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8552" w14:textId="3E116DCF" w:rsidR="001C0075" w:rsidRPr="00070F73" w:rsidRDefault="001C0075" w:rsidP="00B03E42">
      <w:pPr>
        <w:spacing w:line="240" w:lineRule="auto"/>
        <w:ind w:left="-851" w:right="-846"/>
        <w:jc w:val="both"/>
        <w:rPr>
          <w:rFonts w:ascii="Times New Roman" w:hAnsi="Times New Roman"/>
          <w:lang w:val="ru-RU"/>
        </w:rPr>
      </w:pPr>
      <w:r w:rsidRPr="00070F73">
        <w:rPr>
          <w:rFonts w:ascii="Times New Roman" w:hAnsi="Times New Roman"/>
          <w:color w:val="000000"/>
          <w:lang w:val="ru-RU"/>
        </w:rPr>
        <w:t xml:space="preserve">На основу </w:t>
      </w:r>
      <w:r w:rsidRPr="00070F73">
        <w:rPr>
          <w:rFonts w:ascii="Times New Roman" w:hAnsi="Times New Roman"/>
          <w:color w:val="000000"/>
          <w:lang w:val="sr-Cyrl-CS"/>
        </w:rPr>
        <w:t>Р</w:t>
      </w:r>
      <w:r w:rsidRPr="00070F73">
        <w:rPr>
          <w:rFonts w:ascii="Times New Roman" w:hAnsi="Times New Roman"/>
          <w:color w:val="000000"/>
          <w:lang w:val="ru-RU"/>
        </w:rPr>
        <w:t xml:space="preserve">ешења о банкротству стечајног судије </w:t>
      </w:r>
      <w:r w:rsidRPr="00070F73">
        <w:rPr>
          <w:rFonts w:ascii="Times New Roman" w:hAnsi="Times New Roman"/>
          <w:lang w:val="ru-RU"/>
        </w:rPr>
        <w:t>Привредн</w:t>
      </w:r>
      <w:r w:rsidRPr="00070F73">
        <w:rPr>
          <w:rFonts w:ascii="Times New Roman" w:hAnsi="Times New Roman"/>
          <w:lang w:val="sr-Cyrl-CS"/>
        </w:rPr>
        <w:t>ог</w:t>
      </w:r>
      <w:r w:rsidRPr="00070F73">
        <w:rPr>
          <w:rFonts w:ascii="Times New Roman" w:hAnsi="Times New Roman"/>
          <w:lang w:val="ru-RU"/>
        </w:rPr>
        <w:t xml:space="preserve"> суд</w:t>
      </w:r>
      <w:r w:rsidRPr="00070F73">
        <w:rPr>
          <w:rFonts w:ascii="Times New Roman" w:hAnsi="Times New Roman"/>
          <w:lang w:val="sr-Cyrl-CS"/>
        </w:rPr>
        <w:t>а</w:t>
      </w:r>
      <w:r w:rsidRPr="00070F73">
        <w:rPr>
          <w:rFonts w:ascii="Times New Roman" w:hAnsi="Times New Roman"/>
          <w:lang w:val="ru-RU"/>
        </w:rPr>
        <w:t xml:space="preserve"> у Београду</w:t>
      </w:r>
      <w:r w:rsidRPr="00070F73">
        <w:rPr>
          <w:rFonts w:ascii="Times New Roman" w:hAnsi="Times New Roman"/>
          <w:lang w:val="sr-Cyrl-CS"/>
        </w:rPr>
        <w:t xml:space="preserve"> </w:t>
      </w:r>
      <w:r w:rsidR="008074FD">
        <w:rPr>
          <w:rFonts w:ascii="Times New Roman" w:hAnsi="Times New Roman"/>
          <w:lang w:val="en-US"/>
        </w:rPr>
        <w:t>1.</w:t>
      </w:r>
      <w:r w:rsidR="008074FD">
        <w:rPr>
          <w:rFonts w:ascii="Times New Roman" w:hAnsi="Times New Roman"/>
          <w:lang w:val="sr-Cyrl-RS"/>
        </w:rPr>
        <w:t>Ст. 99/2020</w:t>
      </w:r>
      <w:r w:rsidRPr="00070F73">
        <w:rPr>
          <w:rFonts w:ascii="Times New Roman" w:hAnsi="Times New Roman"/>
          <w:lang w:val="sr-Cyrl-CS"/>
        </w:rPr>
        <w:t xml:space="preserve"> од </w:t>
      </w:r>
      <w:r w:rsidR="008074FD">
        <w:rPr>
          <w:rFonts w:ascii="Times New Roman" w:hAnsi="Times New Roman"/>
          <w:lang w:val="sr-Cyrl-RS"/>
        </w:rPr>
        <w:t>23.11.2020</w:t>
      </w:r>
      <w:r w:rsidRPr="00070F73">
        <w:rPr>
          <w:rFonts w:ascii="Times New Roman" w:hAnsi="Times New Roman"/>
          <w:lang w:val="sr-Cyrl-CS"/>
        </w:rPr>
        <w:t xml:space="preserve">. </w:t>
      </w:r>
      <w:r w:rsidRPr="00070F73">
        <w:rPr>
          <w:rFonts w:ascii="Times New Roman" w:hAnsi="Times New Roman"/>
          <w:lang w:val="sr-Latn-RS"/>
        </w:rPr>
        <w:t>г</w:t>
      </w:r>
      <w:r w:rsidRPr="00070F73">
        <w:rPr>
          <w:rFonts w:ascii="Times New Roman" w:hAnsi="Times New Roman"/>
          <w:lang w:val="sr-Cyrl-CS"/>
        </w:rPr>
        <w:t>одине</w:t>
      </w:r>
      <w:r w:rsidRPr="00070F73">
        <w:rPr>
          <w:rFonts w:ascii="Times New Roman" w:hAnsi="Times New Roman"/>
          <w:lang w:val="sr-Cyrl-RS"/>
        </w:rPr>
        <w:t xml:space="preserve">, </w:t>
      </w:r>
      <w:r w:rsidRPr="00070F73">
        <w:rPr>
          <w:rFonts w:ascii="Times New Roman" w:hAnsi="Times New Roman"/>
          <w:lang w:val="ru-RU"/>
        </w:rPr>
        <w:t>а у складу са члан</w:t>
      </w:r>
      <w:r w:rsidRPr="00070F73">
        <w:rPr>
          <w:rFonts w:ascii="Times New Roman" w:hAnsi="Times New Roman"/>
        </w:rPr>
        <w:t>o</w:t>
      </w:r>
      <w:r w:rsidRPr="00070F73">
        <w:rPr>
          <w:rFonts w:ascii="Times New Roman" w:hAnsi="Times New Roman"/>
          <w:lang w:val="ru-RU"/>
        </w:rPr>
        <w:t>вима 131, 132. и 133. Закона о стечају (</w:t>
      </w:r>
      <w:r w:rsidRPr="00070F73">
        <w:rPr>
          <w:rFonts w:ascii="Times New Roman" w:hAnsi="Times New Roman"/>
          <w:lang w:val="sr-Latn-RS"/>
        </w:rPr>
        <w:t>„</w:t>
      </w:r>
      <w:r w:rsidRPr="00070F73">
        <w:rPr>
          <w:rFonts w:ascii="Times New Roman" w:hAnsi="Times New Roman"/>
          <w:lang w:val="ru-RU"/>
        </w:rPr>
        <w:t>Службени гласник Републике Србије</w:t>
      </w:r>
      <w:r w:rsidRPr="00070F73">
        <w:rPr>
          <w:rFonts w:ascii="Times New Roman" w:hAnsi="Times New Roman"/>
          <w:lang w:val="sr-Latn-RS"/>
        </w:rPr>
        <w:t>“</w:t>
      </w:r>
      <w:r w:rsidRPr="00070F73">
        <w:rPr>
          <w:rFonts w:ascii="Times New Roman" w:hAnsi="Times New Roman"/>
          <w:lang w:val="ru-RU"/>
        </w:rPr>
        <w:t xml:space="preserve"> број 104/2009, 99/11-др. Закон, 71/2012- одлука УС и 83/2014), Националним стандардом број 5 – Национални стандард о начину и поступку уновчења имовине стечајног дужника (</w:t>
      </w:r>
      <w:r w:rsidRPr="00070F73">
        <w:rPr>
          <w:rFonts w:ascii="Times New Roman" w:hAnsi="Times New Roman"/>
          <w:lang w:val="sr-Latn-RS"/>
        </w:rPr>
        <w:t>„</w:t>
      </w:r>
      <w:r w:rsidRPr="00070F73">
        <w:rPr>
          <w:rFonts w:ascii="Times New Roman" w:hAnsi="Times New Roman"/>
          <w:lang w:val="ru-RU"/>
        </w:rPr>
        <w:t>Службени гласник Републике Србије</w:t>
      </w:r>
      <w:r w:rsidRPr="00070F73">
        <w:rPr>
          <w:rFonts w:ascii="Times New Roman" w:hAnsi="Times New Roman"/>
          <w:lang w:val="sr-Latn-RS"/>
        </w:rPr>
        <w:t>“</w:t>
      </w:r>
      <w:r w:rsidRPr="00070F73">
        <w:rPr>
          <w:rFonts w:ascii="Times New Roman" w:hAnsi="Times New Roman"/>
          <w:lang w:val="ru-RU"/>
        </w:rPr>
        <w:t xml:space="preserve"> број 13/2010), </w:t>
      </w:r>
      <w:r w:rsidR="008074FD">
        <w:rPr>
          <w:rFonts w:ascii="Times New Roman" w:hAnsi="Times New Roman"/>
          <w:lang w:val="ru-RU"/>
        </w:rPr>
        <w:t>Стевановић Душан</w:t>
      </w:r>
      <w:r w:rsidRPr="00070F73">
        <w:rPr>
          <w:rFonts w:ascii="Times New Roman" w:hAnsi="Times New Roman"/>
          <w:lang w:val="ru-RU"/>
        </w:rPr>
        <w:t xml:space="preserve"> као стечајни управник стечајног дужника:</w:t>
      </w:r>
    </w:p>
    <w:p w14:paraId="071231B7" w14:textId="77777777" w:rsidR="008074FD" w:rsidRDefault="008074FD" w:rsidP="005C579B">
      <w:pPr>
        <w:ind w:firstLine="360"/>
        <w:jc w:val="center"/>
        <w:rPr>
          <w:rFonts w:ascii="Times New Roman" w:hAnsi="Times New Roman"/>
          <w:lang w:val="sr-Cyrl-CS"/>
        </w:rPr>
      </w:pPr>
      <w:r w:rsidRPr="00DD11B6">
        <w:rPr>
          <w:rFonts w:ascii="Times New Roman" w:hAnsi="Times New Roman"/>
          <w:b/>
        </w:rPr>
        <w:t>„PZ OPERATIVA</w:t>
      </w:r>
      <w:proofErr w:type="gramStart"/>
      <w:r w:rsidRPr="00DD11B6">
        <w:rPr>
          <w:rFonts w:ascii="Times New Roman" w:hAnsi="Times New Roman"/>
          <w:b/>
        </w:rPr>
        <w:t xml:space="preserve">“  </w:t>
      </w:r>
      <w:r w:rsidRPr="00DD11B6">
        <w:rPr>
          <w:rFonts w:ascii="Times New Roman" w:hAnsi="Times New Roman"/>
          <w:b/>
          <w:lang w:val="sr-Cyrl-CS"/>
        </w:rPr>
        <w:t>ПРИВРЕДНО</w:t>
      </w:r>
      <w:proofErr w:type="gramEnd"/>
      <w:r w:rsidRPr="00DD11B6">
        <w:rPr>
          <w:rFonts w:ascii="Times New Roman" w:hAnsi="Times New Roman"/>
          <w:b/>
          <w:lang w:val="sr-Cyrl-CS"/>
        </w:rPr>
        <w:t xml:space="preserve"> ДРУШТВО ЗА ПРОИЗВОДЊУ, ТРГОВИНУ И УСЛУГЕ ДРУШТВО СА ОГРАНИЧЕНОМ ОДГОВОРНОШЋУ БЕОГРАД (ВОЖДОВАЦ) у стечају</w:t>
      </w:r>
      <w:r w:rsidRPr="00DD11B6">
        <w:rPr>
          <w:rFonts w:ascii="Times New Roman" w:hAnsi="Times New Roman"/>
          <w:lang w:val="sr-Cyrl-CS"/>
        </w:rPr>
        <w:t>, ул Паунова број 24/241, МБ 20745479, ПИБ 107121162</w:t>
      </w:r>
    </w:p>
    <w:p w14:paraId="2A022BBD" w14:textId="6009E5FC" w:rsidR="005C579B" w:rsidRPr="00070F73" w:rsidRDefault="005C579B" w:rsidP="005C579B">
      <w:pPr>
        <w:ind w:firstLine="360"/>
        <w:jc w:val="center"/>
        <w:rPr>
          <w:rFonts w:ascii="Times New Roman" w:hAnsi="Times New Roman"/>
          <w:b/>
          <w:lang w:val="sr-Cyrl-CS"/>
        </w:rPr>
      </w:pPr>
      <w:r w:rsidRPr="00070F73">
        <w:rPr>
          <w:rFonts w:ascii="Times New Roman" w:hAnsi="Times New Roman"/>
          <w:b/>
          <w:lang w:val="sr-Cyrl-CS"/>
        </w:rPr>
        <w:t>ОГЛАШАВА</w:t>
      </w:r>
    </w:p>
    <w:p w14:paraId="3054BE50" w14:textId="77777777" w:rsidR="005C579B" w:rsidRPr="00070F73" w:rsidRDefault="005C579B" w:rsidP="005C57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  <w:lang w:val="sr-Cyrl-CS"/>
        </w:rPr>
      </w:pPr>
      <w:r w:rsidRPr="00070F73">
        <w:rPr>
          <w:rFonts w:ascii="Times New Roman" w:eastAsia="Times New Roman" w:hAnsi="Times New Roman"/>
          <w:b/>
          <w:bCs/>
          <w:noProof/>
          <w:lang w:val="hr-HR"/>
        </w:rPr>
        <w:t>П</w:t>
      </w:r>
      <w:r w:rsidRPr="00070F73">
        <w:rPr>
          <w:rFonts w:ascii="Times New Roman" w:eastAsia="Times New Roman" w:hAnsi="Times New Roman"/>
          <w:b/>
          <w:bCs/>
          <w:noProof/>
          <w:lang w:val="sr-Cyrl-CS"/>
        </w:rPr>
        <w:t xml:space="preserve">родају </w:t>
      </w:r>
      <w:r w:rsidRPr="00070F73">
        <w:rPr>
          <w:rFonts w:ascii="Times New Roman" w:eastAsia="Times New Roman" w:hAnsi="Times New Roman"/>
          <w:b/>
          <w:bCs/>
          <w:noProof/>
          <w:lang w:val="sr-Cyrl-RS"/>
        </w:rPr>
        <w:t xml:space="preserve">покретне </w:t>
      </w:r>
      <w:r w:rsidRPr="00070F73">
        <w:rPr>
          <w:rFonts w:ascii="Times New Roman" w:eastAsia="Times New Roman" w:hAnsi="Times New Roman"/>
          <w:b/>
          <w:bCs/>
          <w:noProof/>
          <w:lang w:val="sr-Cyrl-CS"/>
        </w:rPr>
        <w:t>имовине</w:t>
      </w:r>
    </w:p>
    <w:p w14:paraId="257AFC6B" w14:textId="7A326DCF" w:rsidR="00DB3C74" w:rsidRPr="00070F73" w:rsidRDefault="00DB3C74" w:rsidP="001C007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  <w:lang w:val="sr-Latn-CS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3"/>
        <w:gridCol w:w="1755"/>
        <w:gridCol w:w="1559"/>
      </w:tblGrid>
      <w:tr w:rsidR="00DB3C74" w:rsidRPr="00070F73" w14:paraId="0D24E2CA" w14:textId="77777777" w:rsidTr="00DB3C74">
        <w:trPr>
          <w:trHeight w:val="495"/>
        </w:trPr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E13B" w14:textId="77777777" w:rsidR="00DB3C74" w:rsidRPr="00070F73" w:rsidRDefault="00DB3C74" w:rsidP="00434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070F73">
              <w:rPr>
                <w:rFonts w:ascii="Times New Roman" w:hAnsi="Times New Roman"/>
                <w:b/>
                <w:bCs/>
                <w:lang w:val="sr-Cyrl-RS"/>
              </w:rPr>
              <w:t>ПРЕДМЕТ ПРОДАЈЕ: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928A" w14:textId="57204FB1" w:rsidR="00DB3C74" w:rsidRPr="00070F73" w:rsidRDefault="00DB3C74" w:rsidP="008074FD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070F73">
              <w:rPr>
                <w:rFonts w:ascii="Times New Roman" w:hAnsi="Times New Roman"/>
                <w:b/>
                <w:bCs/>
                <w:lang w:val="sr-Cyrl-RS"/>
              </w:rPr>
              <w:t>П</w:t>
            </w:r>
            <w:r w:rsidR="008074FD">
              <w:rPr>
                <w:rFonts w:ascii="Times New Roman" w:hAnsi="Times New Roman"/>
                <w:b/>
                <w:bCs/>
                <w:lang w:val="sr-Cyrl-RS"/>
              </w:rPr>
              <w:t>роцењена</w:t>
            </w:r>
            <w:r w:rsidRPr="00070F73">
              <w:rPr>
                <w:rFonts w:ascii="Times New Roman" w:hAnsi="Times New Roman"/>
                <w:b/>
                <w:bCs/>
                <w:lang w:val="sr-Cyrl-RS"/>
              </w:rPr>
              <w:t xml:space="preserve"> цена (дин.)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8694" w14:textId="77777777" w:rsidR="00DB3C74" w:rsidRPr="00070F73" w:rsidRDefault="00DB3C74" w:rsidP="0043477F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070F73">
              <w:rPr>
                <w:rFonts w:ascii="Times New Roman" w:hAnsi="Times New Roman"/>
                <w:b/>
                <w:bCs/>
                <w:lang w:val="sr-Cyrl-RS"/>
              </w:rPr>
              <w:t>Депозит (дин.)</w:t>
            </w:r>
          </w:p>
        </w:tc>
      </w:tr>
      <w:tr w:rsidR="00DB3C74" w:rsidRPr="00070F73" w14:paraId="3368C155" w14:textId="77777777" w:rsidTr="00DB3C74">
        <w:trPr>
          <w:trHeight w:val="495"/>
        </w:trPr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3D61" w14:textId="0447C9AA" w:rsidR="00C114E6" w:rsidRPr="00070F73" w:rsidRDefault="00DB3C74" w:rsidP="00070F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sr-Cyrl-RS"/>
              </w:rPr>
            </w:pPr>
            <w:r w:rsidRPr="00070F73">
              <w:rPr>
                <w:rFonts w:ascii="Times New Roman" w:hAnsi="Times New Roman"/>
                <w:b/>
                <w:bCs/>
                <w:lang w:val="sr-Cyrl-RS"/>
              </w:rPr>
              <w:t>ЦЕЛИНА 1</w:t>
            </w:r>
          </w:p>
          <w:p w14:paraId="149DC2E8" w14:textId="6D3BEDA2" w:rsidR="008074FD" w:rsidRPr="008074FD" w:rsidRDefault="008074FD" w:rsidP="008074FD">
            <w:pPr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1.  </w:t>
            </w:r>
            <w:r w:rsidRPr="008074FD">
              <w:rPr>
                <w:rFonts w:ascii="Times New Roman" w:hAnsi="Times New Roman"/>
                <w:b/>
                <w:lang w:val="sr-Cyrl-RS"/>
              </w:rPr>
              <w:t xml:space="preserve">Челични подупирачи – некомплетни у лошем стању </w:t>
            </w:r>
            <w:r>
              <w:rPr>
                <w:rFonts w:ascii="Times New Roman" w:hAnsi="Times New Roman"/>
                <w:b/>
                <w:lang w:val="en-US"/>
              </w:rPr>
              <w:t xml:space="preserve">= </w:t>
            </w:r>
            <w:r w:rsidRPr="008074FD">
              <w:rPr>
                <w:rFonts w:ascii="Times New Roman" w:hAnsi="Times New Roman"/>
                <w:b/>
                <w:lang w:val="sr-Cyrl-RS"/>
              </w:rPr>
              <w:t>16</w:t>
            </w:r>
          </w:p>
          <w:p w14:paraId="034AFC97" w14:textId="5050EE8F" w:rsidR="008074FD" w:rsidRPr="008074FD" w:rsidRDefault="008074FD" w:rsidP="008074FD">
            <w:pPr>
              <w:rPr>
                <w:rFonts w:ascii="Times New Roman" w:hAnsi="Times New Roman"/>
                <w:b/>
                <w:lang w:val="sr-Cyrl-RS"/>
              </w:rPr>
            </w:pPr>
            <w:r w:rsidRPr="008074FD">
              <w:rPr>
                <w:rFonts w:ascii="Times New Roman" w:hAnsi="Times New Roman"/>
                <w:b/>
                <w:lang w:val="sr-Cyrl-RS"/>
              </w:rPr>
              <w:t>2. Дрвене греде и даске разне – местимично труле у лошем стању</w:t>
            </w:r>
            <w:r>
              <w:rPr>
                <w:rFonts w:ascii="Times New Roman" w:hAnsi="Times New Roman"/>
                <w:b/>
                <w:lang w:val="sr-Latn-RS"/>
              </w:rPr>
              <w:t xml:space="preserve"> =</w:t>
            </w:r>
            <w:r w:rsidRPr="008074FD">
              <w:rPr>
                <w:rFonts w:ascii="Times New Roman" w:hAnsi="Times New Roman"/>
                <w:b/>
                <w:lang w:val="sr-Cyrl-RS"/>
              </w:rPr>
              <w:t xml:space="preserve"> 0,5 м3</w:t>
            </w:r>
          </w:p>
          <w:p w14:paraId="6EC8CE75" w14:textId="362F30DE" w:rsidR="008074FD" w:rsidRPr="008074FD" w:rsidRDefault="008074FD" w:rsidP="008074FD">
            <w:pPr>
              <w:rPr>
                <w:rFonts w:ascii="Times New Roman" w:hAnsi="Times New Roman"/>
                <w:b/>
                <w:lang w:val="sr-Latn-RS"/>
              </w:rPr>
            </w:pPr>
            <w:r w:rsidRPr="008074FD">
              <w:rPr>
                <w:rFonts w:ascii="Times New Roman" w:hAnsi="Times New Roman"/>
                <w:b/>
                <w:lang w:val="sr-Cyrl-RS"/>
              </w:rPr>
              <w:t xml:space="preserve">3. Електрична тестера </w:t>
            </w:r>
            <w:r>
              <w:rPr>
                <w:rFonts w:ascii="Times New Roman" w:hAnsi="Times New Roman"/>
                <w:b/>
                <w:lang w:val="sr-Cyrl-RS"/>
              </w:rPr>
              <w:t xml:space="preserve">WОМАX W – КС 2400 – неисправна = </w:t>
            </w:r>
            <w:r>
              <w:rPr>
                <w:rFonts w:ascii="Times New Roman" w:hAnsi="Times New Roman"/>
                <w:b/>
                <w:lang w:val="sr-Latn-RS"/>
              </w:rPr>
              <w:t>1</w:t>
            </w:r>
          </w:p>
          <w:p w14:paraId="44D0392E" w14:textId="0504E0C2" w:rsidR="00C114E6" w:rsidRPr="00070F73" w:rsidRDefault="008074FD" w:rsidP="008074FD">
            <w:pPr>
              <w:rPr>
                <w:rFonts w:ascii="Times New Roman" w:hAnsi="Times New Roman"/>
                <w:lang w:val="sr-Cyrl-RS"/>
              </w:rPr>
            </w:pPr>
            <w:r w:rsidRPr="008074FD">
              <w:rPr>
                <w:rFonts w:ascii="Times New Roman" w:hAnsi="Times New Roman"/>
                <w:b/>
                <w:lang w:val="sr-Cyrl-RS"/>
              </w:rPr>
              <w:t>4. Електропнеуматска бушилица</w:t>
            </w:r>
            <w:r>
              <w:rPr>
                <w:rFonts w:ascii="Times New Roman" w:hAnsi="Times New Roman"/>
                <w:b/>
                <w:lang w:val="sr-Cyrl-RS"/>
              </w:rPr>
              <w:t xml:space="preserve"> WОМАX W – 8Х 100 – неисправна = 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725B" w14:textId="6EE89946" w:rsidR="00DB3C74" w:rsidRPr="00070F73" w:rsidRDefault="008074FD" w:rsidP="0043477F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F8385D">
              <w:rPr>
                <w:rFonts w:ascii="Times New Roman" w:hAnsi="Times New Roman"/>
                <w:b/>
                <w:lang w:val="sr-Cyrl-CS"/>
              </w:rPr>
              <w:t>3.771,08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BF7" w14:textId="6010EE2E" w:rsidR="00DB3C74" w:rsidRPr="00070F73" w:rsidRDefault="008074FD" w:rsidP="0043477F">
            <w:pPr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    </w:t>
            </w:r>
            <w:r>
              <w:rPr>
                <w:rFonts w:ascii="Times New Roman" w:hAnsi="Times New Roman"/>
                <w:b/>
                <w:lang w:val="en-US"/>
              </w:rPr>
              <w:t>754,21</w:t>
            </w:r>
          </w:p>
        </w:tc>
      </w:tr>
    </w:tbl>
    <w:p w14:paraId="4D7796B6" w14:textId="77777777" w:rsidR="006A0636" w:rsidRPr="00070F73" w:rsidRDefault="006A0636" w:rsidP="00E21FDD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600BFB3" w14:textId="502DF891" w:rsidR="000176BE" w:rsidRPr="00070F73" w:rsidRDefault="000176BE" w:rsidP="00A17EE3">
      <w:pPr>
        <w:spacing w:after="0"/>
        <w:jc w:val="both"/>
        <w:rPr>
          <w:rFonts w:ascii="Times New Roman" w:hAnsi="Times New Roman"/>
          <w:b/>
          <w:bCs/>
          <w:i/>
          <w:iCs/>
          <w:lang w:val="sr-Cyrl-CS"/>
        </w:rPr>
      </w:pPr>
      <w:r w:rsidRPr="00070F73">
        <w:rPr>
          <w:rFonts w:ascii="Times New Roman" w:hAnsi="Times New Roman"/>
          <w:b/>
          <w:bCs/>
          <w:i/>
          <w:iCs/>
          <w:lang w:val="sr-Cyrl-CS"/>
        </w:rPr>
        <w:t>Предметна имовина је детаљно описана у продајној документацији</w:t>
      </w:r>
    </w:p>
    <w:p w14:paraId="0EA5C133" w14:textId="77777777" w:rsidR="000176BE" w:rsidRPr="00070F73" w:rsidRDefault="000176BE" w:rsidP="00A17EE3">
      <w:pPr>
        <w:spacing w:after="0"/>
        <w:jc w:val="both"/>
        <w:rPr>
          <w:rFonts w:ascii="Times New Roman" w:hAnsi="Times New Roman"/>
          <w:b/>
          <w:bCs/>
          <w:i/>
          <w:iCs/>
          <w:lang w:val="sr-Cyrl-CS"/>
        </w:rPr>
      </w:pPr>
    </w:p>
    <w:p w14:paraId="593DBB58" w14:textId="77777777" w:rsidR="00070F73" w:rsidRPr="00070F73" w:rsidRDefault="00070F73" w:rsidP="00070F73">
      <w:pPr>
        <w:spacing w:after="0"/>
        <w:jc w:val="both"/>
        <w:rPr>
          <w:rFonts w:ascii="Times New Roman" w:hAnsi="Times New Roman"/>
          <w:lang w:val="sr-Cyrl-CS"/>
        </w:rPr>
      </w:pPr>
      <w:r w:rsidRPr="00070F73">
        <w:rPr>
          <w:rFonts w:ascii="Times New Roman" w:hAnsi="Times New Roman"/>
          <w:lang w:val="sr-Cyrl-CS"/>
        </w:rPr>
        <w:t>Право на учешће у поступку продаје имају сва правна и физичка лица</w:t>
      </w:r>
      <w:r w:rsidRPr="00070F73">
        <w:rPr>
          <w:rFonts w:ascii="Times New Roman" w:hAnsi="Times New Roman"/>
          <w:lang w:val="ru-RU"/>
        </w:rPr>
        <w:t xml:space="preserve"> </w:t>
      </w:r>
      <w:r w:rsidRPr="00070F73">
        <w:rPr>
          <w:rFonts w:ascii="Times New Roman" w:hAnsi="Times New Roman"/>
          <w:lang w:val="sr-Cyrl-CS"/>
        </w:rPr>
        <w:t>која:</w:t>
      </w:r>
    </w:p>
    <w:p w14:paraId="30490D0A" w14:textId="77777777" w:rsidR="00070F73" w:rsidRPr="00070F73" w:rsidRDefault="00070F73" w:rsidP="00070F73">
      <w:pPr>
        <w:spacing w:after="0"/>
        <w:jc w:val="both"/>
        <w:rPr>
          <w:rFonts w:ascii="Times New Roman" w:hAnsi="Times New Roman"/>
          <w:lang w:val="sr-Cyrl-CS"/>
        </w:rPr>
      </w:pPr>
    </w:p>
    <w:p w14:paraId="7CEB3FDD" w14:textId="77777777" w:rsidR="008074FD" w:rsidRPr="00461D34" w:rsidRDefault="008074FD" w:rsidP="002F7407">
      <w:pPr>
        <w:numPr>
          <w:ilvl w:val="0"/>
          <w:numId w:val="16"/>
        </w:numPr>
        <w:spacing w:after="0" w:line="240" w:lineRule="auto"/>
        <w:ind w:left="0" w:right="49"/>
        <w:jc w:val="both"/>
        <w:rPr>
          <w:rFonts w:ascii="Times New Roman" w:hAnsi="Times New Roman"/>
        </w:rPr>
      </w:pPr>
      <w:proofErr w:type="spellStart"/>
      <w:proofErr w:type="gramStart"/>
      <w:r w:rsidRPr="00461D34">
        <w:rPr>
          <w:rFonts w:ascii="Times New Roman" w:hAnsi="Times New Roman"/>
        </w:rPr>
        <w:t>након</w:t>
      </w:r>
      <w:proofErr w:type="spellEnd"/>
      <w:proofErr w:type="gram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добијања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профактуре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изврше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уплату</w:t>
      </w:r>
      <w:proofErr w:type="spellEnd"/>
      <w:r w:rsidRPr="00461D34">
        <w:rPr>
          <w:rFonts w:ascii="Times New Roman" w:hAnsi="Times New Roman"/>
        </w:rPr>
        <w:t xml:space="preserve">  </w:t>
      </w:r>
      <w:proofErr w:type="spellStart"/>
      <w:r w:rsidRPr="00461D34">
        <w:rPr>
          <w:rFonts w:ascii="Times New Roman" w:hAnsi="Times New Roman"/>
        </w:rPr>
        <w:t>ради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откупа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документације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износу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sr-Cyrl-RS"/>
        </w:rPr>
        <w:t>500</w:t>
      </w:r>
      <w:r w:rsidRPr="00461D34">
        <w:rPr>
          <w:rFonts w:ascii="Times New Roman" w:hAnsi="Times New Roman"/>
          <w:b/>
          <w:lang w:val="sr-Latn-CS"/>
        </w:rPr>
        <w:t>,00</w:t>
      </w:r>
      <w:r w:rsidRPr="00461D34">
        <w:rPr>
          <w:rFonts w:ascii="Times New Roman" w:hAnsi="Times New Roman"/>
        </w:rPr>
        <w:t xml:space="preserve"> </w:t>
      </w:r>
      <w:r w:rsidRPr="00461D34">
        <w:rPr>
          <w:rFonts w:ascii="Times New Roman" w:hAnsi="Times New Roman"/>
          <w:b/>
          <w:lang w:val="sr-Cyrl-RS"/>
        </w:rPr>
        <w:t>динара.</w:t>
      </w:r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</w:rPr>
        <w:t>Профактура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може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преузети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просторијама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канцеларије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стечајног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управника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уз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обавезну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телефонску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најаву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стечајно</w:t>
      </w:r>
      <w:proofErr w:type="spellEnd"/>
      <w:r w:rsidRPr="00461D34">
        <w:rPr>
          <w:rFonts w:ascii="Times New Roman" w:hAnsi="Times New Roman"/>
          <w:lang w:val="sr-Cyrl-RS"/>
        </w:rPr>
        <w:t>м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управник</w:t>
      </w:r>
      <w:proofErr w:type="spellEnd"/>
      <w:r w:rsidRPr="00461D34">
        <w:rPr>
          <w:rFonts w:ascii="Times New Roman" w:hAnsi="Times New Roman"/>
          <w:lang w:val="sr-Cyrl-RS"/>
        </w:rPr>
        <w:t>у</w:t>
      </w:r>
      <w:r w:rsidRPr="00461D34">
        <w:rPr>
          <w:rFonts w:ascii="Times New Roman" w:hAnsi="Times New Roman"/>
        </w:rPr>
        <w:t xml:space="preserve">. </w:t>
      </w:r>
      <w:proofErr w:type="spellStart"/>
      <w:r w:rsidRPr="00461D34">
        <w:rPr>
          <w:rFonts w:ascii="Times New Roman" w:hAnsi="Times New Roman"/>
        </w:rPr>
        <w:t>Рок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за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откуп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документације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је</w:t>
      </w:r>
      <w:proofErr w:type="spellEnd"/>
      <w:r w:rsidRPr="00461D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sr-Cyrl-RS"/>
        </w:rPr>
        <w:t>27.09.2023</w:t>
      </w:r>
      <w:r w:rsidRPr="00461D34">
        <w:rPr>
          <w:rFonts w:ascii="Times New Roman" w:hAnsi="Times New Roman"/>
          <w:b/>
        </w:rPr>
        <w:t xml:space="preserve">. </w:t>
      </w:r>
      <w:proofErr w:type="spellStart"/>
      <w:proofErr w:type="gramStart"/>
      <w:r w:rsidRPr="00461D34">
        <w:rPr>
          <w:rFonts w:ascii="Times New Roman" w:hAnsi="Times New Roman"/>
          <w:b/>
        </w:rPr>
        <w:t>год</w:t>
      </w:r>
      <w:proofErr w:type="spellEnd"/>
      <w:r w:rsidRPr="00461D34">
        <w:rPr>
          <w:rFonts w:ascii="Times New Roman" w:hAnsi="Times New Roman"/>
          <w:b/>
        </w:rPr>
        <w:t>.;</w:t>
      </w:r>
      <w:proofErr w:type="gramEnd"/>
    </w:p>
    <w:p w14:paraId="67FE06F5" w14:textId="77777777" w:rsidR="008074FD" w:rsidRPr="00461D34" w:rsidRDefault="008074FD" w:rsidP="002F7407">
      <w:pPr>
        <w:spacing w:line="240" w:lineRule="auto"/>
        <w:ind w:right="49"/>
        <w:jc w:val="both"/>
        <w:rPr>
          <w:rFonts w:ascii="Times New Roman" w:hAnsi="Times New Roman"/>
        </w:rPr>
      </w:pPr>
    </w:p>
    <w:p w14:paraId="175DC0A5" w14:textId="11870ECC" w:rsidR="008074FD" w:rsidRPr="00CE0FC1" w:rsidRDefault="008074FD" w:rsidP="002F7407">
      <w:pPr>
        <w:pStyle w:val="ListParagraph"/>
        <w:numPr>
          <w:ilvl w:val="0"/>
          <w:numId w:val="16"/>
        </w:numPr>
        <w:tabs>
          <w:tab w:val="clear" w:pos="720"/>
          <w:tab w:val="num" w:pos="360"/>
        </w:tabs>
        <w:ind w:left="0" w:right="49"/>
        <w:jc w:val="both"/>
        <w:rPr>
          <w:lang w:val="sr-Cyrl-CS"/>
        </w:rPr>
      </w:pPr>
      <w:r w:rsidRPr="00CE0FC1">
        <w:rPr>
          <w:lang w:val="sr-Cyrl-CS"/>
        </w:rPr>
        <w:t xml:space="preserve">уплате </w:t>
      </w:r>
      <w:r w:rsidRPr="00CE0FC1">
        <w:rPr>
          <w:b/>
          <w:lang w:val="sr-Cyrl-CS"/>
        </w:rPr>
        <w:t>депозит</w:t>
      </w:r>
      <w:r w:rsidRPr="00CE0FC1">
        <w:rPr>
          <w:lang w:val="sr-Cyrl-CS"/>
        </w:rPr>
        <w:t xml:space="preserve">, на текући рачун стечајног дужника број: </w:t>
      </w:r>
      <w:r w:rsidRPr="00CE0FC1">
        <w:rPr>
          <w:b/>
          <w:lang w:val="sr-Cyrl-RS"/>
        </w:rPr>
        <w:t>Agroindustrijska komercijalna banka, akcionarsko društvo, Beograd</w:t>
      </w:r>
      <w:r>
        <w:rPr>
          <w:b/>
          <w:lang w:val="sr-Cyrl-RS"/>
        </w:rPr>
        <w:t xml:space="preserve">, број </w:t>
      </w:r>
      <w:r w:rsidRPr="00CE0FC1">
        <w:rPr>
          <w:b/>
          <w:lang w:val="sr-Cyrl-RS"/>
        </w:rPr>
        <w:t>105-2974081-40</w:t>
      </w:r>
      <w:bookmarkStart w:id="0" w:name="_GoBack"/>
      <w:bookmarkEnd w:id="0"/>
      <w:r w:rsidRPr="00CE0FC1">
        <w:rPr>
          <w:lang w:val="sr-Cyrl-CS"/>
        </w:rPr>
        <w:t>, или положе неопозиву првокласну банкарску гаранцију наплативу на први позив, најкасније</w:t>
      </w:r>
      <w:r w:rsidRPr="00CE0FC1">
        <w:rPr>
          <w:lang w:val="sr-Latn-CS"/>
        </w:rPr>
        <w:t xml:space="preserve"> </w:t>
      </w:r>
      <w:r w:rsidRPr="00CE0FC1">
        <w:rPr>
          <w:b/>
          <w:lang w:val="sr-Cyrl-CS"/>
        </w:rPr>
        <w:t>5 радних дана</w:t>
      </w:r>
      <w:r w:rsidRPr="00CE0FC1">
        <w:rPr>
          <w:lang w:val="sr-Cyrl-CS"/>
        </w:rPr>
        <w:t xml:space="preserve"> пре одржавања продаје (рок за уплату депозита је </w:t>
      </w:r>
      <w:r>
        <w:rPr>
          <w:b/>
          <w:lang w:val="sr-Cyrl-RS"/>
        </w:rPr>
        <w:t>27.09.2023</w:t>
      </w:r>
      <w:r w:rsidRPr="00CE0FC1">
        <w:rPr>
          <w:b/>
          <w:lang w:val="sr-Cyrl-RS"/>
        </w:rPr>
        <w:t>.</w:t>
      </w:r>
      <w:r w:rsidRPr="00CE0FC1">
        <w:rPr>
          <w:b/>
        </w:rPr>
        <w:t xml:space="preserve"> </w:t>
      </w:r>
      <w:r w:rsidRPr="00CE0FC1">
        <w:rPr>
          <w:b/>
          <w:lang w:val="sr-Cyrl-CS"/>
        </w:rPr>
        <w:t>год.</w:t>
      </w:r>
      <w:r w:rsidRPr="00CE0FC1">
        <w:rPr>
          <w:lang w:val="sr-Cyrl-CS"/>
        </w:rPr>
        <w:t xml:space="preserve">). </w:t>
      </w:r>
    </w:p>
    <w:p w14:paraId="02B4330A" w14:textId="77777777" w:rsidR="008074FD" w:rsidRPr="00461D34" w:rsidRDefault="008074FD" w:rsidP="002F7407">
      <w:pPr>
        <w:pStyle w:val="ListParagraph"/>
        <w:ind w:left="0" w:right="49"/>
        <w:jc w:val="both"/>
        <w:rPr>
          <w:lang w:val="sr-Cyrl-CS"/>
        </w:rPr>
      </w:pPr>
    </w:p>
    <w:p w14:paraId="5616C9D8" w14:textId="77777777" w:rsidR="008074FD" w:rsidRPr="00461D34" w:rsidRDefault="008074FD" w:rsidP="002F7407">
      <w:pPr>
        <w:numPr>
          <w:ilvl w:val="0"/>
          <w:numId w:val="16"/>
        </w:numPr>
        <w:spacing w:after="0" w:line="240" w:lineRule="auto"/>
        <w:ind w:left="0" w:right="49"/>
        <w:jc w:val="both"/>
        <w:rPr>
          <w:rFonts w:ascii="Times New Roman" w:hAnsi="Times New Roman"/>
        </w:rPr>
      </w:pPr>
      <w:proofErr w:type="spellStart"/>
      <w:proofErr w:type="gramStart"/>
      <w:r w:rsidRPr="00461D34">
        <w:rPr>
          <w:rFonts w:ascii="Times New Roman" w:hAnsi="Times New Roman"/>
        </w:rPr>
        <w:t>потпишу</w:t>
      </w:r>
      <w:proofErr w:type="spellEnd"/>
      <w:proofErr w:type="gram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изјаву</w:t>
      </w:r>
      <w:proofErr w:type="spellEnd"/>
      <w:r w:rsidRPr="00461D34">
        <w:rPr>
          <w:rFonts w:ascii="Times New Roman" w:hAnsi="Times New Roman"/>
        </w:rPr>
        <w:t xml:space="preserve"> о </w:t>
      </w:r>
      <w:proofErr w:type="spellStart"/>
      <w:r w:rsidRPr="00461D34">
        <w:rPr>
          <w:rFonts w:ascii="Times New Roman" w:hAnsi="Times New Roman"/>
        </w:rPr>
        <w:t>губитку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повраћај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  <w:lang w:val="sr-Cyrl-RS"/>
        </w:rPr>
        <w:t xml:space="preserve">. </w:t>
      </w:r>
      <w:proofErr w:type="spellStart"/>
      <w:r w:rsidRPr="00461D34">
        <w:rPr>
          <w:rFonts w:ascii="Times New Roman" w:hAnsi="Times New Roman"/>
        </w:rPr>
        <w:t>Изјава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чини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саставни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документације</w:t>
      </w:r>
      <w:proofErr w:type="spellEnd"/>
      <w:r w:rsidRPr="00461D34">
        <w:rPr>
          <w:rFonts w:ascii="Times New Roman" w:hAnsi="Times New Roman"/>
        </w:rPr>
        <w:t>;</w:t>
      </w:r>
    </w:p>
    <w:p w14:paraId="37D57E5E" w14:textId="77777777" w:rsidR="00070F73" w:rsidRPr="00070F73" w:rsidRDefault="00070F73" w:rsidP="00070F73">
      <w:pPr>
        <w:spacing w:after="0"/>
        <w:jc w:val="both"/>
        <w:rPr>
          <w:rFonts w:ascii="Times New Roman" w:hAnsi="Times New Roman"/>
          <w:lang w:val="sr-Latn-RS"/>
        </w:rPr>
      </w:pPr>
    </w:p>
    <w:p w14:paraId="79CFE3B8" w14:textId="77777777" w:rsidR="002F7407" w:rsidRPr="00461D34" w:rsidRDefault="002F7407" w:rsidP="002F7407">
      <w:pPr>
        <w:ind w:right="49"/>
        <w:jc w:val="both"/>
        <w:rPr>
          <w:rFonts w:ascii="Times New Roman" w:hAnsi="Times New Roman"/>
          <w:lang w:val="sr-Cyrl-RS"/>
        </w:rPr>
      </w:pPr>
      <w:proofErr w:type="spellStart"/>
      <w:r w:rsidRPr="00461D34">
        <w:rPr>
          <w:rFonts w:ascii="Times New Roman" w:hAnsi="Times New Roman"/>
        </w:rPr>
        <w:t>Имовина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купује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виђеном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стању</w:t>
      </w:r>
      <w:proofErr w:type="spellEnd"/>
      <w:r w:rsidRPr="00461D34">
        <w:rPr>
          <w:rFonts w:ascii="Times New Roman" w:hAnsi="Times New Roman"/>
        </w:rPr>
        <w:t xml:space="preserve"> и </w:t>
      </w:r>
      <w:proofErr w:type="spellStart"/>
      <w:r w:rsidRPr="00461D34">
        <w:rPr>
          <w:rFonts w:ascii="Times New Roman" w:hAnsi="Times New Roman"/>
        </w:rPr>
        <w:t>може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разгледати</w:t>
      </w:r>
      <w:proofErr w:type="spellEnd"/>
      <w:r w:rsidRPr="00461D34">
        <w:rPr>
          <w:rFonts w:ascii="Times New Roman" w:hAnsi="Times New Roman"/>
        </w:rPr>
        <w:t xml:space="preserve">, </w:t>
      </w:r>
      <w:r w:rsidRPr="00461D34">
        <w:rPr>
          <w:rFonts w:ascii="Times New Roman" w:hAnsi="Times New Roman"/>
          <w:lang w:val="ru-RU"/>
        </w:rPr>
        <w:t xml:space="preserve">сваким радним даном од </w:t>
      </w:r>
      <w:r w:rsidRPr="00461D34">
        <w:rPr>
          <w:rFonts w:ascii="Times New Roman" w:hAnsi="Times New Roman"/>
        </w:rPr>
        <w:t>9:00</w:t>
      </w:r>
      <w:r w:rsidRPr="00461D34">
        <w:rPr>
          <w:rFonts w:ascii="Times New Roman" w:hAnsi="Times New Roman"/>
          <w:lang w:val="ru-RU"/>
        </w:rPr>
        <w:t xml:space="preserve"> до</w:t>
      </w:r>
      <w:r w:rsidRPr="00461D34">
        <w:rPr>
          <w:rFonts w:ascii="Times New Roman" w:hAnsi="Times New Roman"/>
        </w:rPr>
        <w:t xml:space="preserve"> 13:00</w:t>
      </w:r>
      <w:r w:rsidRPr="00461D34">
        <w:rPr>
          <w:rFonts w:ascii="Times New Roman" w:hAnsi="Times New Roman"/>
          <w:lang w:val="ru-RU"/>
        </w:rPr>
        <w:t xml:space="preserve"> часова</w:t>
      </w:r>
      <w:r w:rsidRPr="00461D34">
        <w:rPr>
          <w:rFonts w:ascii="Times New Roman" w:hAnsi="Times New Roman"/>
        </w:rPr>
        <w:t>,</w:t>
      </w:r>
      <w:r w:rsidRPr="00461D34">
        <w:rPr>
          <w:rFonts w:ascii="Times New Roman" w:hAnsi="Times New Roman"/>
          <w:lang w:val="ru-RU"/>
        </w:rPr>
        <w:t xml:space="preserve"> </w:t>
      </w:r>
      <w:r w:rsidRPr="00461D34">
        <w:rPr>
          <w:rFonts w:ascii="Times New Roman" w:hAnsi="Times New Roman"/>
        </w:rPr>
        <w:t xml:space="preserve">а </w:t>
      </w:r>
      <w:proofErr w:type="spellStart"/>
      <w:r w:rsidRPr="00461D34">
        <w:rPr>
          <w:rFonts w:ascii="Times New Roman" w:hAnsi="Times New Roman"/>
        </w:rPr>
        <w:t>најкасније</w:t>
      </w:r>
      <w:proofErr w:type="spellEnd"/>
      <w:r w:rsidRPr="00461D34">
        <w:rPr>
          <w:rFonts w:ascii="Times New Roman" w:hAnsi="Times New Roman"/>
        </w:rPr>
        <w:t xml:space="preserve"> 7</w:t>
      </w:r>
      <w:r w:rsidRPr="00461D34">
        <w:rPr>
          <w:rFonts w:ascii="Times New Roman" w:hAnsi="Times New Roman"/>
          <w:lang w:val="sr-Latn-CS"/>
        </w:rPr>
        <w:t xml:space="preserve"> </w:t>
      </w:r>
      <w:proofErr w:type="spellStart"/>
      <w:r w:rsidRPr="00461D34">
        <w:rPr>
          <w:rFonts w:ascii="Times New Roman" w:hAnsi="Times New Roman"/>
        </w:rPr>
        <w:t>дана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заказане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продаје</w:t>
      </w:r>
      <w:proofErr w:type="spellEnd"/>
      <w:r w:rsidRPr="00461D34">
        <w:rPr>
          <w:rFonts w:ascii="Times New Roman" w:hAnsi="Times New Roman"/>
          <w:lang w:val="ru-RU"/>
        </w:rPr>
        <w:t xml:space="preserve"> </w:t>
      </w:r>
      <w:r w:rsidRPr="00461D34">
        <w:rPr>
          <w:rFonts w:ascii="Times New Roman" w:hAnsi="Times New Roman"/>
        </w:rPr>
        <w:t>(</w:t>
      </w:r>
      <w:r w:rsidRPr="00461D34">
        <w:rPr>
          <w:rFonts w:ascii="Times New Roman" w:hAnsi="Times New Roman"/>
          <w:lang w:val="ru-RU"/>
        </w:rPr>
        <w:t xml:space="preserve">уз претходну најаву </w:t>
      </w:r>
      <w:r w:rsidRPr="00461D34">
        <w:rPr>
          <w:rFonts w:ascii="Times New Roman" w:hAnsi="Times New Roman"/>
          <w:lang w:val="sr-Cyrl-RS"/>
        </w:rPr>
        <w:t>стечајном управнику)</w:t>
      </w:r>
    </w:p>
    <w:p w14:paraId="45862244" w14:textId="77777777" w:rsidR="00070F73" w:rsidRPr="00070F73" w:rsidRDefault="00070F73" w:rsidP="00070F73">
      <w:pPr>
        <w:spacing w:after="0"/>
        <w:jc w:val="both"/>
        <w:rPr>
          <w:rFonts w:ascii="Times New Roman" w:eastAsia="Times New Roman" w:hAnsi="Times New Roman"/>
          <w:bCs/>
          <w:noProof/>
          <w:lang w:val="sr-Cyrl-CS"/>
        </w:rPr>
      </w:pPr>
    </w:p>
    <w:p w14:paraId="73140FD4" w14:textId="77777777" w:rsidR="002F7407" w:rsidRPr="00461D34" w:rsidRDefault="002F7407" w:rsidP="002F7407">
      <w:pPr>
        <w:ind w:left="-567" w:right="-567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Отварање понуда</w:t>
      </w:r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одржаће</w:t>
      </w:r>
      <w:proofErr w:type="spellEnd"/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се</w:t>
      </w:r>
      <w:proofErr w:type="spellEnd"/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дана</w:t>
      </w:r>
      <w:proofErr w:type="spellEnd"/>
      <w:r w:rsidRPr="00461D3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sr-Cyrl-RS"/>
        </w:rPr>
        <w:t>02.10.2023</w:t>
      </w:r>
      <w:r w:rsidRPr="00461D34">
        <w:rPr>
          <w:rFonts w:ascii="Times New Roman" w:hAnsi="Times New Roman"/>
          <w:b/>
          <w:lang w:val="sr-Cyrl-RS"/>
        </w:rPr>
        <w:t>.</w:t>
      </w:r>
      <w:r w:rsidRPr="00461D34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461D34">
        <w:rPr>
          <w:rFonts w:ascii="Times New Roman" w:hAnsi="Times New Roman"/>
          <w:b/>
        </w:rPr>
        <w:t>год</w:t>
      </w:r>
      <w:proofErr w:type="spellEnd"/>
      <w:proofErr w:type="gramEnd"/>
      <w:r w:rsidRPr="00461D34">
        <w:rPr>
          <w:rFonts w:ascii="Times New Roman" w:hAnsi="Times New Roman"/>
          <w:b/>
        </w:rPr>
        <w:t xml:space="preserve">. </w:t>
      </w:r>
      <w:proofErr w:type="gramStart"/>
      <w:r w:rsidRPr="00461D34">
        <w:rPr>
          <w:rFonts w:ascii="Times New Roman" w:hAnsi="Times New Roman"/>
          <w:b/>
        </w:rPr>
        <w:t>у</w:t>
      </w:r>
      <w:proofErr w:type="gramEnd"/>
      <w:r w:rsidRPr="00461D34">
        <w:rPr>
          <w:rFonts w:ascii="Times New Roman" w:hAnsi="Times New Roman"/>
          <w:b/>
        </w:rPr>
        <w:t xml:space="preserve"> 11:00 </w:t>
      </w:r>
      <w:proofErr w:type="spellStart"/>
      <w:r w:rsidRPr="00461D34">
        <w:rPr>
          <w:rFonts w:ascii="Times New Roman" w:hAnsi="Times New Roman"/>
          <w:b/>
        </w:rPr>
        <w:t>часова</w:t>
      </w:r>
      <w:proofErr w:type="spellEnd"/>
      <w:r w:rsidRPr="00461D34">
        <w:rPr>
          <w:rFonts w:ascii="Times New Roman" w:hAnsi="Times New Roman"/>
          <w:b/>
        </w:rPr>
        <w:t xml:space="preserve"> </w:t>
      </w:r>
      <w:r w:rsidRPr="00461D34">
        <w:rPr>
          <w:rFonts w:ascii="Times New Roman" w:hAnsi="Times New Roman"/>
          <w:b/>
          <w:lang w:val="sr-Cyrl-RS"/>
        </w:rPr>
        <w:t>на</w:t>
      </w:r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адреси</w:t>
      </w:r>
      <w:proofErr w:type="spellEnd"/>
      <w:r w:rsidRPr="00461D34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lang w:val="sr-Cyrl-RS"/>
        </w:rPr>
        <w:t>Лоле Рибара 6</w:t>
      </w:r>
      <w:r w:rsidRPr="00461D34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b/>
          <w:lang w:val="sr-Cyrl-RS"/>
        </w:rPr>
        <w:t>34000</w:t>
      </w:r>
      <w:r w:rsidRPr="00461D34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Крагујевац</w:t>
      </w:r>
      <w:r w:rsidRPr="00461D34">
        <w:rPr>
          <w:rFonts w:ascii="Times New Roman" w:hAnsi="Times New Roman"/>
          <w:b/>
          <w:lang w:val="sr-Cyrl-RS"/>
        </w:rPr>
        <w:t>.</w:t>
      </w:r>
    </w:p>
    <w:p w14:paraId="63B027C5" w14:textId="77777777" w:rsidR="002F7407" w:rsidRPr="00461D34" w:rsidRDefault="002F7407" w:rsidP="002F7407">
      <w:pPr>
        <w:ind w:left="-567" w:right="-567"/>
        <w:jc w:val="both"/>
        <w:rPr>
          <w:rFonts w:ascii="Times New Roman" w:hAnsi="Times New Roman"/>
          <w:b/>
          <w:bCs/>
        </w:rPr>
      </w:pPr>
      <w:proofErr w:type="spellStart"/>
      <w:r w:rsidRPr="00461D34">
        <w:rPr>
          <w:rFonts w:ascii="Times New Roman" w:hAnsi="Times New Roman"/>
          <w:b/>
          <w:bCs/>
        </w:rPr>
        <w:lastRenderedPageBreak/>
        <w:t>Регистрација</w:t>
      </w:r>
      <w:proofErr w:type="spellEnd"/>
      <w:r w:rsidRPr="00461D34">
        <w:rPr>
          <w:rFonts w:ascii="Times New Roman" w:hAnsi="Times New Roman"/>
          <w:b/>
          <w:bCs/>
        </w:rPr>
        <w:t xml:space="preserve"> </w:t>
      </w:r>
      <w:proofErr w:type="spellStart"/>
      <w:r w:rsidRPr="00461D34">
        <w:rPr>
          <w:rFonts w:ascii="Times New Roman" w:hAnsi="Times New Roman"/>
          <w:b/>
          <w:bCs/>
        </w:rPr>
        <w:t>учесника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почиње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сата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почетка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јавног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надметања</w:t>
      </w:r>
      <w:proofErr w:type="spellEnd"/>
      <w:r w:rsidRPr="00461D34">
        <w:rPr>
          <w:rFonts w:ascii="Times New Roman" w:hAnsi="Times New Roman"/>
        </w:rPr>
        <w:t xml:space="preserve">, а </w:t>
      </w:r>
      <w:proofErr w:type="spellStart"/>
      <w:r w:rsidRPr="00461D34">
        <w:rPr>
          <w:rFonts w:ascii="Times New Roman" w:hAnsi="Times New Roman"/>
        </w:rPr>
        <w:t>завршава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10 </w:t>
      </w:r>
      <w:proofErr w:type="spellStart"/>
      <w:r w:rsidRPr="00461D34">
        <w:rPr>
          <w:rFonts w:ascii="Times New Roman" w:hAnsi="Times New Roman"/>
        </w:rPr>
        <w:t>минута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почетка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јавног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надметања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односно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периоду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</w:t>
      </w:r>
      <w:r w:rsidRPr="00461D34">
        <w:rPr>
          <w:rFonts w:ascii="Times New Roman" w:hAnsi="Times New Roman"/>
          <w:b/>
          <w:lang w:val="ru-RU"/>
        </w:rPr>
        <w:t>9</w:t>
      </w:r>
      <w:r w:rsidRPr="00461D34">
        <w:rPr>
          <w:rFonts w:ascii="Times New Roman" w:hAnsi="Times New Roman"/>
          <w:b/>
          <w:lang w:val="sr-Latn-CS"/>
        </w:rPr>
        <w:t>:</w:t>
      </w:r>
      <w:r w:rsidRPr="00461D34">
        <w:rPr>
          <w:rFonts w:ascii="Times New Roman" w:hAnsi="Times New Roman"/>
          <w:b/>
          <w:lang w:val="ru-RU"/>
        </w:rPr>
        <w:t>00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</w:t>
      </w:r>
      <w:proofErr w:type="spellEnd"/>
      <w:r w:rsidRPr="00461D34">
        <w:rPr>
          <w:rFonts w:ascii="Times New Roman" w:hAnsi="Times New Roman"/>
        </w:rPr>
        <w:t xml:space="preserve"> </w:t>
      </w:r>
      <w:r w:rsidRPr="00461D34">
        <w:rPr>
          <w:rFonts w:ascii="Times New Roman" w:hAnsi="Times New Roman"/>
          <w:b/>
          <w:lang w:val="ru-RU"/>
        </w:rPr>
        <w:t>10</w:t>
      </w:r>
      <w:r w:rsidRPr="00461D34">
        <w:rPr>
          <w:rFonts w:ascii="Times New Roman" w:hAnsi="Times New Roman"/>
          <w:b/>
          <w:lang w:val="sr-Latn-CS"/>
        </w:rPr>
        <w:t>:</w:t>
      </w:r>
      <w:r w:rsidRPr="00461D34">
        <w:rPr>
          <w:rFonts w:ascii="Times New Roman" w:hAnsi="Times New Roman"/>
          <w:b/>
          <w:lang w:val="ru-RU"/>
        </w:rPr>
        <w:t>50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часова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истој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адреси</w:t>
      </w:r>
      <w:proofErr w:type="spellEnd"/>
      <w:r w:rsidRPr="00461D34">
        <w:rPr>
          <w:rFonts w:ascii="Times New Roman" w:hAnsi="Times New Roman"/>
        </w:rPr>
        <w:t>.</w:t>
      </w:r>
    </w:p>
    <w:p w14:paraId="2D921CB9" w14:textId="77777777" w:rsidR="002F7407" w:rsidRDefault="002F7407" w:rsidP="002F7407">
      <w:pPr>
        <w:ind w:left="-567" w:right="-567"/>
        <w:jc w:val="both"/>
        <w:rPr>
          <w:rFonts w:ascii="Times New Roman" w:hAnsi="Times New Roman"/>
        </w:rPr>
      </w:pPr>
      <w:bookmarkStart w:id="1" w:name="_Hlk121911218"/>
      <w:proofErr w:type="spellStart"/>
      <w:r w:rsidRPr="00461D34">
        <w:rPr>
          <w:rFonts w:ascii="Times New Roman" w:hAnsi="Times New Roman"/>
        </w:rPr>
        <w:t>Стечајни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управник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спроводи</w:t>
      </w:r>
      <w:proofErr w:type="spellEnd"/>
      <w:r w:rsidRPr="00461D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отварање понуда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тако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што</w:t>
      </w:r>
      <w:proofErr w:type="gramStart"/>
      <w:r w:rsidRPr="00461D34">
        <w:rPr>
          <w:rFonts w:ascii="Times New Roman" w:hAnsi="Times New Roman"/>
        </w:rPr>
        <w:t>:региструје</w:t>
      </w:r>
      <w:proofErr w:type="spellEnd"/>
      <w:proofErr w:type="gram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лица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која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имају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учешћа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јавном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надметању</w:t>
      </w:r>
      <w:proofErr w:type="spellEnd"/>
      <w:r w:rsidRPr="00461D34">
        <w:rPr>
          <w:rFonts w:ascii="Times New Roman" w:hAnsi="Times New Roman"/>
        </w:rPr>
        <w:t xml:space="preserve"> (</w:t>
      </w:r>
      <w:proofErr w:type="spellStart"/>
      <w:r w:rsidRPr="00461D34">
        <w:rPr>
          <w:rFonts w:ascii="Times New Roman" w:hAnsi="Times New Roman"/>
        </w:rPr>
        <w:t>имају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овлашћења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или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лично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присутна</w:t>
      </w:r>
      <w:proofErr w:type="spellEnd"/>
      <w:r w:rsidRPr="00461D34">
        <w:rPr>
          <w:rFonts w:ascii="Times New Roman" w:hAnsi="Times New Roman"/>
        </w:rPr>
        <w:t>);</w:t>
      </w:r>
    </w:p>
    <w:p w14:paraId="5964B00F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отвара</w:t>
      </w:r>
      <w:proofErr w:type="spellEnd"/>
      <w:proofErr w:type="gramEnd"/>
      <w:r w:rsidRPr="00D46339">
        <w:t xml:space="preserve"> </w:t>
      </w:r>
      <w:proofErr w:type="spellStart"/>
      <w:r w:rsidRPr="00D46339">
        <w:t>понуде</w:t>
      </w:r>
      <w:proofErr w:type="spellEnd"/>
      <w:r w:rsidRPr="00D46339">
        <w:t>;</w:t>
      </w:r>
    </w:p>
    <w:p w14:paraId="06C31AE6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рангира</w:t>
      </w:r>
      <w:proofErr w:type="spellEnd"/>
      <w:proofErr w:type="gramEnd"/>
      <w:r w:rsidRPr="00D46339">
        <w:t xml:space="preserve"> </w:t>
      </w:r>
      <w:proofErr w:type="spellStart"/>
      <w:r w:rsidRPr="00D46339">
        <w:t>понуђаче</w:t>
      </w:r>
      <w:proofErr w:type="spellEnd"/>
      <w:r w:rsidRPr="00D46339">
        <w:t xml:space="preserve"> </w:t>
      </w:r>
      <w:proofErr w:type="spellStart"/>
      <w:r w:rsidRPr="00D46339">
        <w:t>према</w:t>
      </w:r>
      <w:proofErr w:type="spellEnd"/>
      <w:r w:rsidRPr="00D46339">
        <w:t xml:space="preserve"> </w:t>
      </w:r>
      <w:proofErr w:type="spellStart"/>
      <w:r w:rsidRPr="00D46339">
        <w:t>висини</w:t>
      </w:r>
      <w:proofErr w:type="spellEnd"/>
      <w:r w:rsidRPr="00D46339">
        <w:t xml:space="preserve"> </w:t>
      </w:r>
      <w:proofErr w:type="spellStart"/>
      <w:r w:rsidRPr="00D46339">
        <w:t>достављених</w:t>
      </w:r>
      <w:proofErr w:type="spellEnd"/>
      <w:r w:rsidRPr="00D46339">
        <w:t xml:space="preserve"> </w:t>
      </w:r>
      <w:proofErr w:type="spellStart"/>
      <w:r w:rsidRPr="00D46339">
        <w:t>понуда</w:t>
      </w:r>
      <w:proofErr w:type="spellEnd"/>
      <w:r w:rsidRPr="00D46339">
        <w:t>;</w:t>
      </w:r>
    </w:p>
    <w:p w14:paraId="05EBAF2B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проглашава</w:t>
      </w:r>
      <w:proofErr w:type="spellEnd"/>
      <w:proofErr w:type="gramEnd"/>
      <w:r w:rsidRPr="00D46339">
        <w:t xml:space="preserve"> </w:t>
      </w:r>
      <w:proofErr w:type="spellStart"/>
      <w:r w:rsidRPr="00D46339">
        <w:t>најбољег</w:t>
      </w:r>
      <w:proofErr w:type="spellEnd"/>
      <w:r w:rsidRPr="00D46339">
        <w:t xml:space="preserve"> </w:t>
      </w:r>
      <w:proofErr w:type="spellStart"/>
      <w:r w:rsidRPr="00D46339">
        <w:t>понуђача</w:t>
      </w:r>
      <w:proofErr w:type="spellEnd"/>
      <w:r w:rsidRPr="00D46339">
        <w:t xml:space="preserve">, </w:t>
      </w:r>
      <w:proofErr w:type="spellStart"/>
      <w:r w:rsidRPr="00D46339">
        <w:t>уколико</w:t>
      </w:r>
      <w:proofErr w:type="spellEnd"/>
      <w:r w:rsidRPr="00D46339">
        <w:t xml:space="preserve"> </w:t>
      </w:r>
      <w:proofErr w:type="spellStart"/>
      <w:r w:rsidRPr="00D46339">
        <w:t>је</w:t>
      </w:r>
      <w:proofErr w:type="spellEnd"/>
      <w:r w:rsidRPr="00D46339">
        <w:t xml:space="preserve"> </w:t>
      </w:r>
      <w:proofErr w:type="spellStart"/>
      <w:r w:rsidRPr="00D46339">
        <w:t>понуђена</w:t>
      </w:r>
      <w:proofErr w:type="spellEnd"/>
      <w:r w:rsidRPr="00D46339">
        <w:t xml:space="preserve"> </w:t>
      </w:r>
      <w:proofErr w:type="spellStart"/>
      <w:r w:rsidRPr="00D46339">
        <w:t>цена</w:t>
      </w:r>
      <w:proofErr w:type="spellEnd"/>
      <w:r w:rsidRPr="00D46339">
        <w:t xml:space="preserve"> </w:t>
      </w:r>
      <w:proofErr w:type="spellStart"/>
      <w:r w:rsidRPr="00D46339">
        <w:t>изнад</w:t>
      </w:r>
      <w:proofErr w:type="spellEnd"/>
      <w:r w:rsidRPr="00D46339">
        <w:t xml:space="preserve"> 50% </w:t>
      </w:r>
      <w:proofErr w:type="spellStart"/>
      <w:r w:rsidRPr="00D46339">
        <w:t>од</w:t>
      </w:r>
      <w:proofErr w:type="spellEnd"/>
      <w:r w:rsidRPr="00D46339">
        <w:t xml:space="preserve"> </w:t>
      </w:r>
      <w:proofErr w:type="spellStart"/>
      <w:r w:rsidRPr="00D46339">
        <w:t>процењене</w:t>
      </w:r>
      <w:proofErr w:type="spellEnd"/>
      <w:r w:rsidRPr="00D46339">
        <w:t xml:space="preserve"> </w:t>
      </w:r>
      <w:proofErr w:type="spellStart"/>
      <w:r w:rsidRPr="00D46339">
        <w:t>вредности</w:t>
      </w:r>
      <w:proofErr w:type="spellEnd"/>
      <w:r w:rsidRPr="00D46339">
        <w:t xml:space="preserve"> </w:t>
      </w:r>
      <w:proofErr w:type="spellStart"/>
      <w:r w:rsidRPr="00D46339">
        <w:t>предмета</w:t>
      </w:r>
      <w:proofErr w:type="spellEnd"/>
      <w:r w:rsidRPr="00D46339">
        <w:t xml:space="preserve"> </w:t>
      </w:r>
      <w:proofErr w:type="spellStart"/>
      <w:r w:rsidRPr="00D46339">
        <w:t>продаје</w:t>
      </w:r>
      <w:proofErr w:type="spellEnd"/>
      <w:r w:rsidRPr="00D46339">
        <w:t>;</w:t>
      </w:r>
    </w:p>
    <w:p w14:paraId="3DABAE48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доставља</w:t>
      </w:r>
      <w:proofErr w:type="spellEnd"/>
      <w:proofErr w:type="gramEnd"/>
      <w:r w:rsidRPr="00D46339">
        <w:t xml:space="preserve"> </w:t>
      </w:r>
      <w:proofErr w:type="spellStart"/>
      <w:r w:rsidRPr="00D46339">
        <w:t>понуду</w:t>
      </w:r>
      <w:proofErr w:type="spellEnd"/>
      <w:r w:rsidRPr="00D46339">
        <w:t xml:space="preserve">  </w:t>
      </w:r>
      <w:proofErr w:type="spellStart"/>
      <w:r w:rsidRPr="00D46339">
        <w:t>најбољег</w:t>
      </w:r>
      <w:proofErr w:type="spellEnd"/>
      <w:r w:rsidRPr="00D46339">
        <w:t xml:space="preserve">  </w:t>
      </w:r>
      <w:proofErr w:type="spellStart"/>
      <w:r w:rsidRPr="00D46339">
        <w:t>понуђача</w:t>
      </w:r>
      <w:proofErr w:type="spellEnd"/>
      <w:r w:rsidRPr="00D46339">
        <w:t xml:space="preserve"> </w:t>
      </w:r>
      <w:proofErr w:type="spellStart"/>
      <w:r w:rsidRPr="00D46339">
        <w:t>одбору</w:t>
      </w:r>
      <w:proofErr w:type="spellEnd"/>
      <w:r w:rsidRPr="00D46339">
        <w:t xml:space="preserve">  </w:t>
      </w:r>
      <w:proofErr w:type="spellStart"/>
      <w:r w:rsidRPr="00D46339">
        <w:t>поверилаца</w:t>
      </w:r>
      <w:proofErr w:type="spellEnd"/>
      <w:r w:rsidRPr="00D46339">
        <w:t xml:space="preserve"> </w:t>
      </w:r>
      <w:proofErr w:type="spellStart"/>
      <w:r w:rsidRPr="00D46339">
        <w:t>на</w:t>
      </w:r>
      <w:proofErr w:type="spellEnd"/>
      <w:r w:rsidRPr="00D46339">
        <w:rPr>
          <w:lang w:val="sr-Cyrl-RS"/>
        </w:rPr>
        <w:t xml:space="preserve"> </w:t>
      </w:r>
      <w:proofErr w:type="spellStart"/>
      <w:r w:rsidRPr="00D46339">
        <w:t>изјашњење</w:t>
      </w:r>
      <w:proofErr w:type="spellEnd"/>
      <w:r w:rsidRPr="00D46339">
        <w:t xml:space="preserve">  </w:t>
      </w:r>
      <w:proofErr w:type="spellStart"/>
      <w:r w:rsidRPr="00D46339">
        <w:t>уколико</w:t>
      </w:r>
      <w:proofErr w:type="spellEnd"/>
      <w:r w:rsidRPr="00D46339">
        <w:t xml:space="preserve"> </w:t>
      </w:r>
      <w:proofErr w:type="spellStart"/>
      <w:r w:rsidRPr="00D46339">
        <w:t>је</w:t>
      </w:r>
      <w:proofErr w:type="spellEnd"/>
      <w:r w:rsidRPr="00D46339">
        <w:t xml:space="preserve">  </w:t>
      </w:r>
      <w:proofErr w:type="spellStart"/>
      <w:r w:rsidRPr="00D46339">
        <w:t>иста</w:t>
      </w:r>
      <w:proofErr w:type="spellEnd"/>
      <w:r w:rsidRPr="00D46339">
        <w:t xml:space="preserve"> </w:t>
      </w:r>
      <w:proofErr w:type="spellStart"/>
      <w:r w:rsidRPr="00D46339">
        <w:t>нижа</w:t>
      </w:r>
      <w:proofErr w:type="spellEnd"/>
      <w:r w:rsidRPr="00D46339">
        <w:t xml:space="preserve"> </w:t>
      </w:r>
      <w:proofErr w:type="spellStart"/>
      <w:r w:rsidRPr="00D46339">
        <w:t>од</w:t>
      </w:r>
      <w:proofErr w:type="spellEnd"/>
      <w:r w:rsidRPr="00D46339">
        <w:t xml:space="preserve">  50%  </w:t>
      </w:r>
      <w:proofErr w:type="spellStart"/>
      <w:r w:rsidRPr="00D46339">
        <w:t>од</w:t>
      </w:r>
      <w:proofErr w:type="spellEnd"/>
      <w:r w:rsidRPr="00D46339">
        <w:t xml:space="preserve">  </w:t>
      </w:r>
      <w:proofErr w:type="spellStart"/>
      <w:r w:rsidRPr="00D46339">
        <w:t>процењене</w:t>
      </w:r>
      <w:proofErr w:type="spellEnd"/>
      <w:r w:rsidRPr="00D46339">
        <w:t xml:space="preserve"> </w:t>
      </w:r>
      <w:proofErr w:type="spellStart"/>
      <w:r w:rsidRPr="00D46339">
        <w:t>вредности</w:t>
      </w:r>
      <w:proofErr w:type="spellEnd"/>
      <w:r w:rsidRPr="00D46339">
        <w:t xml:space="preserve"> </w:t>
      </w:r>
      <w:proofErr w:type="spellStart"/>
      <w:r w:rsidRPr="00D46339">
        <w:t>предмета</w:t>
      </w:r>
      <w:proofErr w:type="spellEnd"/>
      <w:r w:rsidRPr="00D46339">
        <w:rPr>
          <w:lang w:val="sr-Cyrl-RS"/>
        </w:rPr>
        <w:t xml:space="preserve"> </w:t>
      </w:r>
      <w:proofErr w:type="spellStart"/>
      <w:r w:rsidRPr="00D46339">
        <w:t>продаје</w:t>
      </w:r>
      <w:proofErr w:type="spellEnd"/>
      <w:r w:rsidRPr="00D46339">
        <w:t>;</w:t>
      </w:r>
    </w:p>
    <w:p w14:paraId="7E49D9B1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закључује</w:t>
      </w:r>
      <w:proofErr w:type="spellEnd"/>
      <w:proofErr w:type="gramEnd"/>
      <w:r w:rsidRPr="00D46339">
        <w:t xml:space="preserve"> </w:t>
      </w:r>
      <w:proofErr w:type="spellStart"/>
      <w:r w:rsidRPr="00D46339">
        <w:t>купопродајни</w:t>
      </w:r>
      <w:proofErr w:type="spellEnd"/>
      <w:r w:rsidRPr="00D46339">
        <w:t xml:space="preserve"> </w:t>
      </w:r>
      <w:proofErr w:type="spellStart"/>
      <w:r w:rsidRPr="00D46339">
        <w:t>уговор</w:t>
      </w:r>
      <w:proofErr w:type="spellEnd"/>
      <w:r w:rsidRPr="00D46339">
        <w:t xml:space="preserve"> </w:t>
      </w:r>
      <w:proofErr w:type="spellStart"/>
      <w:r w:rsidRPr="00D46339">
        <w:t>са</w:t>
      </w:r>
      <w:proofErr w:type="spellEnd"/>
      <w:r w:rsidRPr="00D46339">
        <w:t xml:space="preserve"> </w:t>
      </w:r>
      <w:proofErr w:type="spellStart"/>
      <w:r w:rsidRPr="00D46339">
        <w:t>проглашеним</w:t>
      </w:r>
      <w:proofErr w:type="spellEnd"/>
      <w:r w:rsidRPr="00D46339">
        <w:t xml:space="preserve"> </w:t>
      </w:r>
      <w:proofErr w:type="spellStart"/>
      <w:r w:rsidRPr="00D46339">
        <w:t>купцем</w:t>
      </w:r>
      <w:proofErr w:type="spellEnd"/>
      <w:r w:rsidRPr="00D46339">
        <w:t>;</w:t>
      </w:r>
    </w:p>
    <w:p w14:paraId="72315DD3" w14:textId="77777777" w:rsidR="002F7407" w:rsidRPr="00D46339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информише</w:t>
      </w:r>
      <w:proofErr w:type="spellEnd"/>
      <w:proofErr w:type="gramEnd"/>
      <w:r w:rsidRPr="00D46339">
        <w:t xml:space="preserve"> </w:t>
      </w:r>
      <w:proofErr w:type="spellStart"/>
      <w:r w:rsidRPr="00D46339">
        <w:t>понуђаче</w:t>
      </w:r>
      <w:proofErr w:type="spellEnd"/>
      <w:r w:rsidRPr="00D46339">
        <w:t xml:space="preserve"> о </w:t>
      </w:r>
      <w:proofErr w:type="spellStart"/>
      <w:r w:rsidRPr="00D46339">
        <w:t>резултатима</w:t>
      </w:r>
      <w:proofErr w:type="spellEnd"/>
      <w:r w:rsidRPr="00D46339">
        <w:t xml:space="preserve"> </w:t>
      </w:r>
      <w:proofErr w:type="spellStart"/>
      <w:r w:rsidRPr="00D46339">
        <w:t>јавног</w:t>
      </w:r>
      <w:proofErr w:type="spellEnd"/>
      <w:r w:rsidRPr="00D46339">
        <w:t xml:space="preserve"> </w:t>
      </w:r>
      <w:proofErr w:type="spellStart"/>
      <w:r w:rsidRPr="00D46339">
        <w:t>прикупљања</w:t>
      </w:r>
      <w:proofErr w:type="spellEnd"/>
      <w:r w:rsidRPr="00D46339">
        <w:t xml:space="preserve"> </w:t>
      </w:r>
      <w:proofErr w:type="spellStart"/>
      <w:r w:rsidRPr="00D46339">
        <w:t>понуда</w:t>
      </w:r>
      <w:proofErr w:type="spellEnd"/>
      <w:r w:rsidRPr="00D46339">
        <w:t>.</w:t>
      </w:r>
    </w:p>
    <w:p w14:paraId="6AE951AC" w14:textId="77777777" w:rsidR="002F7407" w:rsidRPr="00461D34" w:rsidRDefault="002F7407" w:rsidP="002F7407">
      <w:pPr>
        <w:spacing w:line="240" w:lineRule="auto"/>
        <w:jc w:val="both"/>
        <w:rPr>
          <w:rFonts w:ascii="Times New Roman" w:hAnsi="Times New Roman"/>
        </w:rPr>
      </w:pPr>
    </w:p>
    <w:p w14:paraId="13EF3497" w14:textId="77777777" w:rsidR="002F7407" w:rsidRPr="00461D34" w:rsidRDefault="002F7407" w:rsidP="002F7407">
      <w:pPr>
        <w:pStyle w:val="ListParagraph"/>
        <w:ind w:left="-567" w:right="-567"/>
        <w:jc w:val="both"/>
        <w:rPr>
          <w:lang w:val="sr-Cyrl-CS"/>
        </w:rPr>
      </w:pPr>
      <w:r w:rsidRPr="00461D34">
        <w:rPr>
          <w:lang w:val="sr-Cyrl-CS"/>
        </w:rPr>
        <w:t xml:space="preserve">У случају да на јавном </w:t>
      </w:r>
      <w:r>
        <w:rPr>
          <w:lang w:val="sr-Cyrl-CS"/>
        </w:rPr>
        <w:t>прикупљању понуда</w:t>
      </w:r>
      <w:r w:rsidRPr="00461D34">
        <w:rPr>
          <w:lang w:val="sr-Cyrl-CS"/>
        </w:rPr>
        <w:t xml:space="preserve">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</w:t>
      </w:r>
      <w:r>
        <w:rPr>
          <w:lang w:val="sr-Cyrl-CS"/>
        </w:rPr>
        <w:t>отварања понуда</w:t>
      </w:r>
      <w:r w:rsidRPr="00461D34">
        <w:rPr>
          <w:lang w:val="sr-Cyrl-CS"/>
        </w:rPr>
        <w:t>, а пре потписивања купопродајног уговора, након чега ће му бити враћена гаранција.</w:t>
      </w:r>
    </w:p>
    <w:p w14:paraId="5AC13722" w14:textId="77777777" w:rsidR="002F7407" w:rsidRPr="00461D34" w:rsidRDefault="002F7407" w:rsidP="002F7407">
      <w:pPr>
        <w:pStyle w:val="ListParagraph"/>
        <w:ind w:left="-567" w:right="-567"/>
        <w:jc w:val="both"/>
      </w:pPr>
    </w:p>
    <w:p w14:paraId="416CE89F" w14:textId="77777777" w:rsidR="002F7407" w:rsidRPr="00461D34" w:rsidRDefault="002F7407" w:rsidP="002F7407">
      <w:pPr>
        <w:pStyle w:val="ListParagraph"/>
        <w:ind w:left="-567" w:right="-567"/>
        <w:jc w:val="both"/>
      </w:pPr>
      <w:r w:rsidRPr="00461D34">
        <w:rPr>
          <w:lang w:val="sr-Cyrl-CS"/>
        </w:rPr>
        <w:t xml:space="preserve">Купопродајни уговор се потписује у року од </w:t>
      </w:r>
      <w:r w:rsidRPr="00461D34">
        <w:rPr>
          <w:b/>
          <w:lang w:val="sr-Cyrl-CS"/>
        </w:rPr>
        <w:t>3 радна дана</w:t>
      </w:r>
      <w:r w:rsidRPr="00461D34">
        <w:rPr>
          <w:lang w:val="sr-Cyrl-CS"/>
        </w:rPr>
        <w:t xml:space="preserve"> од дана одржавања </w:t>
      </w:r>
      <w:r>
        <w:rPr>
          <w:lang w:val="sr-Cyrl-CS"/>
        </w:rPr>
        <w:t>отварања понуда</w:t>
      </w:r>
      <w:r w:rsidRPr="00461D34">
        <w:rPr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461D34">
        <w:rPr>
          <w:b/>
        </w:rPr>
        <w:t xml:space="preserve">8 </w:t>
      </w:r>
      <w:r w:rsidRPr="00461D34">
        <w:rPr>
          <w:b/>
          <w:lang w:val="sr-Cyrl-CS"/>
        </w:rPr>
        <w:t>дана</w:t>
      </w:r>
      <w:r w:rsidRPr="00461D34">
        <w:rPr>
          <w:lang w:val="sr-Cyrl-CS"/>
        </w:rPr>
        <w:t xml:space="preserve"> од дана потписивања купопродајног уговора</w:t>
      </w:r>
      <w:r w:rsidRPr="00461D34">
        <w:t xml:space="preserve">. </w:t>
      </w:r>
    </w:p>
    <w:p w14:paraId="0A24EA5D" w14:textId="77777777" w:rsidR="002F7407" w:rsidRPr="00461D34" w:rsidRDefault="002F7407" w:rsidP="002F7407">
      <w:pPr>
        <w:pStyle w:val="ListParagraph"/>
        <w:ind w:left="-567" w:right="-567"/>
        <w:jc w:val="both"/>
      </w:pPr>
    </w:p>
    <w:p w14:paraId="453FBA04" w14:textId="77777777" w:rsidR="002F7407" w:rsidRDefault="002F7407" w:rsidP="002F7407">
      <w:pPr>
        <w:pStyle w:val="ListParagraph"/>
        <w:ind w:left="-567" w:right="-567"/>
        <w:jc w:val="both"/>
        <w:rPr>
          <w:lang w:val="sr-Cyrl-CS"/>
        </w:rPr>
      </w:pPr>
      <w:r w:rsidRPr="00461D34">
        <w:rPr>
          <w:lang w:val="sr-Cyrl-CS"/>
        </w:rPr>
        <w:t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</w:t>
      </w:r>
      <w:r w:rsidRPr="00461D34">
        <w:t>.</w:t>
      </w:r>
      <w:r w:rsidRPr="00461D34">
        <w:rPr>
          <w:lang w:val="sr-Cyrl-CS"/>
        </w:rPr>
        <w:t xml:space="preserve">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14:paraId="1FFD5932" w14:textId="77777777" w:rsidR="002F7407" w:rsidRPr="00461D34" w:rsidRDefault="002F7407" w:rsidP="002F7407">
      <w:pPr>
        <w:pStyle w:val="ListParagraph"/>
        <w:ind w:left="-567" w:right="-567"/>
        <w:jc w:val="both"/>
        <w:rPr>
          <w:lang w:val="sr-Cyrl-CS"/>
        </w:rPr>
      </w:pPr>
    </w:p>
    <w:p w14:paraId="38D00930" w14:textId="4B4246F3" w:rsidR="002F7407" w:rsidRPr="00461D34" w:rsidRDefault="002F7407" w:rsidP="002F7407">
      <w:pPr>
        <w:ind w:left="-567" w:right="-567"/>
        <w:jc w:val="both"/>
        <w:rPr>
          <w:rFonts w:ascii="Times New Roman" w:hAnsi="Times New Roman"/>
          <w:lang w:val="sr-Cyrl-BA"/>
        </w:rPr>
      </w:pPr>
      <w:proofErr w:type="spellStart"/>
      <w:r>
        <w:rPr>
          <w:rFonts w:ascii="Times New Roman" w:hAnsi="Times New Roman"/>
        </w:rPr>
        <w:t>Учесницима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отварању понуда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нису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стекли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статус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купца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или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другог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најбољег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понуђача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депозит</w:t>
      </w:r>
      <w:proofErr w:type="spellEnd"/>
      <w:r w:rsidRPr="00461D34">
        <w:rPr>
          <w:rFonts w:ascii="Times New Roman" w:hAnsi="Times New Roman"/>
        </w:rPr>
        <w:t xml:space="preserve"> (</w:t>
      </w:r>
      <w:proofErr w:type="spellStart"/>
      <w:r w:rsidRPr="00461D34">
        <w:rPr>
          <w:rFonts w:ascii="Times New Roman" w:hAnsi="Times New Roman"/>
        </w:rPr>
        <w:t>гаранција</w:t>
      </w:r>
      <w:proofErr w:type="spellEnd"/>
      <w:r w:rsidRPr="00461D34">
        <w:rPr>
          <w:rFonts w:ascii="Times New Roman" w:hAnsi="Times New Roman"/>
        </w:rPr>
        <w:t xml:space="preserve">)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враћа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року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8 </w:t>
      </w:r>
      <w:proofErr w:type="spellStart"/>
      <w:r w:rsidRPr="00461D34">
        <w:rPr>
          <w:rFonts w:ascii="Times New Roman" w:hAnsi="Times New Roman"/>
        </w:rPr>
        <w:t>дана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дана</w:t>
      </w:r>
      <w:proofErr w:type="spellEnd"/>
      <w:r w:rsidRPr="00461D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отварања понуда</w:t>
      </w:r>
      <w:r w:rsidRPr="00461D34">
        <w:rPr>
          <w:rFonts w:ascii="Times New Roman" w:hAnsi="Times New Roman"/>
        </w:rPr>
        <w:t xml:space="preserve">. </w:t>
      </w:r>
      <w:proofErr w:type="spellStart"/>
      <w:r w:rsidRPr="00461D34">
        <w:rPr>
          <w:rFonts w:ascii="Times New Roman" w:hAnsi="Times New Roman"/>
        </w:rPr>
        <w:t>Уплатилац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губи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повраћај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складу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Изјавом</w:t>
      </w:r>
      <w:proofErr w:type="spellEnd"/>
      <w:r w:rsidRPr="00461D34">
        <w:rPr>
          <w:rFonts w:ascii="Times New Roman" w:hAnsi="Times New Roman"/>
        </w:rPr>
        <w:t xml:space="preserve"> о </w:t>
      </w:r>
      <w:proofErr w:type="spellStart"/>
      <w:r w:rsidRPr="00461D34">
        <w:rPr>
          <w:rFonts w:ascii="Times New Roman" w:hAnsi="Times New Roman"/>
        </w:rPr>
        <w:t>губитку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повраћај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</w:rPr>
        <w:t>.</w:t>
      </w:r>
    </w:p>
    <w:p w14:paraId="5427F814" w14:textId="608EFC2C" w:rsidR="00070F73" w:rsidRPr="00070F73" w:rsidRDefault="00070F73" w:rsidP="00340AEE">
      <w:pPr>
        <w:spacing w:line="240" w:lineRule="auto"/>
        <w:ind w:left="-567" w:right="-518"/>
        <w:jc w:val="both"/>
        <w:rPr>
          <w:rFonts w:ascii="Times New Roman" w:hAnsi="Times New Roman"/>
          <w:lang w:val="sr-Cyrl-CS"/>
        </w:rPr>
      </w:pPr>
      <w:r w:rsidRPr="00070F73">
        <w:rPr>
          <w:rFonts w:ascii="Times New Roman" w:hAnsi="Times New Roman"/>
        </w:rPr>
        <w:t>O</w:t>
      </w:r>
      <w:r w:rsidRPr="00070F73">
        <w:rPr>
          <w:rFonts w:ascii="Times New Roman" w:hAnsi="Times New Roman"/>
          <w:lang w:val="sr-Cyrl-CS"/>
        </w:rPr>
        <w:t>влашћено лице:</w:t>
      </w:r>
      <w:r w:rsidRPr="00070F73">
        <w:rPr>
          <w:rFonts w:ascii="Times New Roman" w:hAnsi="Times New Roman"/>
          <w:lang w:val="ru-RU"/>
        </w:rPr>
        <w:t xml:space="preserve"> </w:t>
      </w:r>
      <w:r w:rsidR="002F7407">
        <w:rPr>
          <w:rFonts w:ascii="Times New Roman" w:hAnsi="Times New Roman"/>
          <w:lang w:val="ru-RU"/>
        </w:rPr>
        <w:t xml:space="preserve">стечајни управник </w:t>
      </w:r>
      <w:r w:rsidRPr="00070F73">
        <w:rPr>
          <w:rFonts w:ascii="Times New Roman" w:hAnsi="Times New Roman"/>
          <w:lang w:val="sr-Cyrl-RS"/>
        </w:rPr>
        <w:t>Душан Стевановић</w:t>
      </w:r>
      <w:r w:rsidRPr="00070F73">
        <w:rPr>
          <w:rFonts w:ascii="Times New Roman" w:hAnsi="Times New Roman"/>
          <w:lang w:val="sr-Cyrl-CS"/>
        </w:rPr>
        <w:t xml:space="preserve">, контакт телефон: 060/0239523 е адреса </w:t>
      </w:r>
      <w:r w:rsidRPr="00070F73">
        <w:rPr>
          <w:rFonts w:ascii="Times New Roman" w:hAnsi="Times New Roman"/>
          <w:b/>
          <w:i/>
          <w:color w:val="4F81BD"/>
          <w:u w:val="single"/>
        </w:rPr>
        <w:t>dstevanovic.su@gmail.com</w:t>
      </w:r>
      <w:bookmarkEnd w:id="1"/>
      <w:r w:rsidRPr="00070F73">
        <w:rPr>
          <w:rStyle w:val="Hyperlink"/>
          <w:rFonts w:ascii="Times New Roman" w:hAnsi="Times New Roman"/>
          <w:b/>
          <w:bCs/>
          <w:i/>
          <w:iCs/>
          <w:lang w:val="sr-Cyrl-RS"/>
        </w:rPr>
        <w:t>.</w:t>
      </w:r>
    </w:p>
    <w:p w14:paraId="2C4CF778" w14:textId="3CBBD054" w:rsidR="00042C9A" w:rsidRPr="00070F73" w:rsidRDefault="00042C9A" w:rsidP="000176BE">
      <w:pPr>
        <w:spacing w:line="240" w:lineRule="auto"/>
        <w:jc w:val="both"/>
        <w:rPr>
          <w:rFonts w:ascii="Times New Roman" w:hAnsi="Times New Roman"/>
          <w:lang w:val="sr-Cyrl-CS"/>
        </w:rPr>
      </w:pPr>
    </w:p>
    <w:sectPr w:rsidR="00042C9A" w:rsidRPr="00070F73" w:rsidSect="00E869E2">
      <w:pgSz w:w="12240" w:h="15840"/>
      <w:pgMar w:top="1418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23222"/>
    <w:multiLevelType w:val="hybridMultilevel"/>
    <w:tmpl w:val="EAD2F8FC"/>
    <w:lvl w:ilvl="0" w:tplc="8584C2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13" w:hanging="360"/>
      </w:pPr>
    </w:lvl>
    <w:lvl w:ilvl="2" w:tplc="241A001B" w:tentative="1">
      <w:start w:val="1"/>
      <w:numFmt w:val="lowerRoman"/>
      <w:lvlText w:val="%3."/>
      <w:lvlJc w:val="right"/>
      <w:pPr>
        <w:ind w:left="1233" w:hanging="180"/>
      </w:pPr>
    </w:lvl>
    <w:lvl w:ilvl="3" w:tplc="241A000F" w:tentative="1">
      <w:start w:val="1"/>
      <w:numFmt w:val="decimal"/>
      <w:lvlText w:val="%4."/>
      <w:lvlJc w:val="left"/>
      <w:pPr>
        <w:ind w:left="1953" w:hanging="360"/>
      </w:pPr>
    </w:lvl>
    <w:lvl w:ilvl="4" w:tplc="241A0019" w:tentative="1">
      <w:start w:val="1"/>
      <w:numFmt w:val="lowerLetter"/>
      <w:lvlText w:val="%5."/>
      <w:lvlJc w:val="left"/>
      <w:pPr>
        <w:ind w:left="2673" w:hanging="360"/>
      </w:pPr>
    </w:lvl>
    <w:lvl w:ilvl="5" w:tplc="241A001B" w:tentative="1">
      <w:start w:val="1"/>
      <w:numFmt w:val="lowerRoman"/>
      <w:lvlText w:val="%6."/>
      <w:lvlJc w:val="right"/>
      <w:pPr>
        <w:ind w:left="3393" w:hanging="180"/>
      </w:pPr>
    </w:lvl>
    <w:lvl w:ilvl="6" w:tplc="241A000F" w:tentative="1">
      <w:start w:val="1"/>
      <w:numFmt w:val="decimal"/>
      <w:lvlText w:val="%7."/>
      <w:lvlJc w:val="left"/>
      <w:pPr>
        <w:ind w:left="4113" w:hanging="360"/>
      </w:pPr>
    </w:lvl>
    <w:lvl w:ilvl="7" w:tplc="241A0019" w:tentative="1">
      <w:start w:val="1"/>
      <w:numFmt w:val="lowerLetter"/>
      <w:lvlText w:val="%8."/>
      <w:lvlJc w:val="left"/>
      <w:pPr>
        <w:ind w:left="4833" w:hanging="360"/>
      </w:pPr>
    </w:lvl>
    <w:lvl w:ilvl="8" w:tplc="2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8930803"/>
    <w:multiLevelType w:val="hybridMultilevel"/>
    <w:tmpl w:val="86FCEF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35407"/>
    <w:multiLevelType w:val="hybridMultilevel"/>
    <w:tmpl w:val="1772B07C"/>
    <w:lvl w:ilvl="0" w:tplc="3BC433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E2939"/>
    <w:multiLevelType w:val="hybridMultilevel"/>
    <w:tmpl w:val="86FCEF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925A2"/>
    <w:multiLevelType w:val="hybridMultilevel"/>
    <w:tmpl w:val="3E9EA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2637B"/>
    <w:multiLevelType w:val="hybridMultilevel"/>
    <w:tmpl w:val="3CAE2A5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76C14"/>
    <w:multiLevelType w:val="hybridMultilevel"/>
    <w:tmpl w:val="86FCEF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717B4"/>
    <w:multiLevelType w:val="hybridMultilevel"/>
    <w:tmpl w:val="097A02AE"/>
    <w:lvl w:ilvl="0" w:tplc="2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32B56"/>
    <w:multiLevelType w:val="hybridMultilevel"/>
    <w:tmpl w:val="C1D22E9A"/>
    <w:lvl w:ilvl="0" w:tplc="3AFC6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17ABD"/>
    <w:multiLevelType w:val="hybridMultilevel"/>
    <w:tmpl w:val="71FE86FE"/>
    <w:lvl w:ilvl="0" w:tplc="7548A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41142"/>
    <w:multiLevelType w:val="hybridMultilevel"/>
    <w:tmpl w:val="65749F72"/>
    <w:lvl w:ilvl="0" w:tplc="77CC40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9101E"/>
    <w:multiLevelType w:val="hybridMultilevel"/>
    <w:tmpl w:val="F420F32E"/>
    <w:lvl w:ilvl="0" w:tplc="2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B1A48"/>
    <w:multiLevelType w:val="hybridMultilevel"/>
    <w:tmpl w:val="300A7D84"/>
    <w:lvl w:ilvl="0" w:tplc="D71E33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41D5"/>
    <w:multiLevelType w:val="hybridMultilevel"/>
    <w:tmpl w:val="ED78BA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52FCE"/>
    <w:multiLevelType w:val="hybridMultilevel"/>
    <w:tmpl w:val="4DBA56EE"/>
    <w:lvl w:ilvl="0" w:tplc="B36809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D3DB8"/>
    <w:multiLevelType w:val="hybridMultilevel"/>
    <w:tmpl w:val="9F728514"/>
    <w:lvl w:ilvl="0" w:tplc="77CC40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5"/>
  </w:num>
  <w:num w:numId="9">
    <w:abstractNumId w:val="6"/>
  </w:num>
  <w:num w:numId="10">
    <w:abstractNumId w:val="14"/>
  </w:num>
  <w:num w:numId="11">
    <w:abstractNumId w:val="7"/>
  </w:num>
  <w:num w:numId="12">
    <w:abstractNumId w:val="4"/>
  </w:num>
  <w:num w:numId="13">
    <w:abstractNumId w:val="2"/>
  </w:num>
  <w:num w:numId="14">
    <w:abstractNumId w:val="8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DD"/>
    <w:rsid w:val="000176BE"/>
    <w:rsid w:val="00042C9A"/>
    <w:rsid w:val="00045378"/>
    <w:rsid w:val="00046477"/>
    <w:rsid w:val="00050658"/>
    <w:rsid w:val="000575DB"/>
    <w:rsid w:val="00070F73"/>
    <w:rsid w:val="00075CF2"/>
    <w:rsid w:val="000768F9"/>
    <w:rsid w:val="000836F6"/>
    <w:rsid w:val="000E6854"/>
    <w:rsid w:val="001265AE"/>
    <w:rsid w:val="00167EFF"/>
    <w:rsid w:val="00171311"/>
    <w:rsid w:val="00172C8B"/>
    <w:rsid w:val="00193993"/>
    <w:rsid w:val="00196011"/>
    <w:rsid w:val="001B6D17"/>
    <w:rsid w:val="001C0075"/>
    <w:rsid w:val="001E376E"/>
    <w:rsid w:val="001E3D12"/>
    <w:rsid w:val="001E61FF"/>
    <w:rsid w:val="001E679B"/>
    <w:rsid w:val="001E6D2D"/>
    <w:rsid w:val="001E723C"/>
    <w:rsid w:val="00203211"/>
    <w:rsid w:val="0024317F"/>
    <w:rsid w:val="002467D5"/>
    <w:rsid w:val="002B6F12"/>
    <w:rsid w:val="002C417C"/>
    <w:rsid w:val="002D4879"/>
    <w:rsid w:val="002E12EB"/>
    <w:rsid w:val="002F7407"/>
    <w:rsid w:val="0031609D"/>
    <w:rsid w:val="00327F84"/>
    <w:rsid w:val="00340AEE"/>
    <w:rsid w:val="00341D28"/>
    <w:rsid w:val="00347DEF"/>
    <w:rsid w:val="00374A8D"/>
    <w:rsid w:val="003B59A0"/>
    <w:rsid w:val="00412D76"/>
    <w:rsid w:val="0041311D"/>
    <w:rsid w:val="00437E17"/>
    <w:rsid w:val="00494717"/>
    <w:rsid w:val="004E28D3"/>
    <w:rsid w:val="004E6911"/>
    <w:rsid w:val="004F1DA7"/>
    <w:rsid w:val="004F5FFB"/>
    <w:rsid w:val="00520760"/>
    <w:rsid w:val="0053155E"/>
    <w:rsid w:val="005357AB"/>
    <w:rsid w:val="005452B4"/>
    <w:rsid w:val="00545E01"/>
    <w:rsid w:val="0058254E"/>
    <w:rsid w:val="00583545"/>
    <w:rsid w:val="0059026B"/>
    <w:rsid w:val="005A68F6"/>
    <w:rsid w:val="005C2EC4"/>
    <w:rsid w:val="005C579B"/>
    <w:rsid w:val="005E5827"/>
    <w:rsid w:val="005F65B7"/>
    <w:rsid w:val="00620AB0"/>
    <w:rsid w:val="00633B6A"/>
    <w:rsid w:val="00641C2C"/>
    <w:rsid w:val="006A0636"/>
    <w:rsid w:val="006A113D"/>
    <w:rsid w:val="006E1F15"/>
    <w:rsid w:val="007006DF"/>
    <w:rsid w:val="00750BC9"/>
    <w:rsid w:val="00784DD0"/>
    <w:rsid w:val="007F77E0"/>
    <w:rsid w:val="008074FD"/>
    <w:rsid w:val="0085344B"/>
    <w:rsid w:val="008972C0"/>
    <w:rsid w:val="008B23C6"/>
    <w:rsid w:val="008B27CD"/>
    <w:rsid w:val="008B5235"/>
    <w:rsid w:val="008C3DE1"/>
    <w:rsid w:val="008E58AF"/>
    <w:rsid w:val="008E6E6D"/>
    <w:rsid w:val="008F4880"/>
    <w:rsid w:val="008F5302"/>
    <w:rsid w:val="0094053E"/>
    <w:rsid w:val="00971FF7"/>
    <w:rsid w:val="00975D86"/>
    <w:rsid w:val="009B15C3"/>
    <w:rsid w:val="009B4C59"/>
    <w:rsid w:val="009D7536"/>
    <w:rsid w:val="009E1073"/>
    <w:rsid w:val="009E642F"/>
    <w:rsid w:val="00A17EE3"/>
    <w:rsid w:val="00A25B18"/>
    <w:rsid w:val="00A56F11"/>
    <w:rsid w:val="00A6258B"/>
    <w:rsid w:val="00AC4620"/>
    <w:rsid w:val="00AC6324"/>
    <w:rsid w:val="00AD37B4"/>
    <w:rsid w:val="00B03E42"/>
    <w:rsid w:val="00B51EB5"/>
    <w:rsid w:val="00B62EF5"/>
    <w:rsid w:val="00B63BBD"/>
    <w:rsid w:val="00B95661"/>
    <w:rsid w:val="00BB1D28"/>
    <w:rsid w:val="00BE220C"/>
    <w:rsid w:val="00C057E4"/>
    <w:rsid w:val="00C06D4F"/>
    <w:rsid w:val="00C114E6"/>
    <w:rsid w:val="00C6402A"/>
    <w:rsid w:val="00C80C29"/>
    <w:rsid w:val="00CB1278"/>
    <w:rsid w:val="00CC7A52"/>
    <w:rsid w:val="00CD0F08"/>
    <w:rsid w:val="00D02BEA"/>
    <w:rsid w:val="00D31979"/>
    <w:rsid w:val="00D31F7D"/>
    <w:rsid w:val="00D3394B"/>
    <w:rsid w:val="00D44FAE"/>
    <w:rsid w:val="00D5583A"/>
    <w:rsid w:val="00D85E5B"/>
    <w:rsid w:val="00DA7AA6"/>
    <w:rsid w:val="00DB3C74"/>
    <w:rsid w:val="00DB7995"/>
    <w:rsid w:val="00E111BE"/>
    <w:rsid w:val="00E21FDD"/>
    <w:rsid w:val="00E32E72"/>
    <w:rsid w:val="00E51090"/>
    <w:rsid w:val="00E61043"/>
    <w:rsid w:val="00E869E2"/>
    <w:rsid w:val="00EB1887"/>
    <w:rsid w:val="00EC454E"/>
    <w:rsid w:val="00ED5909"/>
    <w:rsid w:val="00EE028B"/>
    <w:rsid w:val="00F13D87"/>
    <w:rsid w:val="00F53A27"/>
    <w:rsid w:val="00F568CE"/>
    <w:rsid w:val="00F94F3D"/>
    <w:rsid w:val="00FF0D76"/>
    <w:rsid w:val="00FF4F4C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2A81"/>
  <w15:docId w15:val="{09EF21D7-D33A-4AF1-8608-404D355B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DD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21FD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DD"/>
    <w:rPr>
      <w:rFonts w:ascii="Times New Roman" w:eastAsia="Calibri" w:hAnsi="Times New Roman" w:cs="Times New Roman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D31F7D"/>
    <w:rPr>
      <w:color w:val="0563C1"/>
      <w:u w:val="single"/>
    </w:rPr>
  </w:style>
  <w:style w:type="paragraph" w:styleId="ListParagraph">
    <w:name w:val="List Paragraph"/>
    <w:basedOn w:val="Normal"/>
    <w:qFormat/>
    <w:rsid w:val="006A06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4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17EE3"/>
    <w:rPr>
      <w:rFonts w:ascii="Calibri" w:eastAsia="Calibri" w:hAnsi="Calibri" w:cs="Times New Roman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3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6F6"/>
    <w:rPr>
      <w:rFonts w:ascii="Calibri" w:eastAsia="Calibri" w:hAnsi="Calibri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6F6"/>
    <w:rPr>
      <w:rFonts w:ascii="Calibri" w:eastAsia="Calibri" w:hAnsi="Calibri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713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171311"/>
    <w:rPr>
      <w:rFonts w:ascii="Times New Roman" w:eastAsia="Times New Roman" w:hAnsi="Times New Roman" w:cs="Times New Roman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F793-FEB8-4D38-A4E1-3C69B373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PBB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Pilipovic</dc:creator>
  <cp:lastModifiedBy>Dusan Stevanovic</cp:lastModifiedBy>
  <cp:revision>6</cp:revision>
  <cp:lastPrinted>2022-12-29T08:52:00Z</cp:lastPrinted>
  <dcterms:created xsi:type="dcterms:W3CDTF">2023-02-07T14:46:00Z</dcterms:created>
  <dcterms:modified xsi:type="dcterms:W3CDTF">2023-08-24T07:49:00Z</dcterms:modified>
</cp:coreProperties>
</file>